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72A6A" w14:textId="349E448D" w:rsidR="00883133" w:rsidRDefault="00883133" w:rsidP="006B34E3">
      <w:pPr>
        <w:pStyle w:val="ConsPlusNonformat"/>
        <w:contextualSpacing/>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DBA4E66" wp14:editId="30633710">
            <wp:extent cx="6570345" cy="9031209"/>
            <wp:effectExtent l="0" t="0" r="1905" b="0"/>
            <wp:docPr id="1" name="Рисунок 1" descr="C:\Users\1\Desktop\фото класс\2025-03-19\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фото класс\2025-03-19\Imag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0345" cy="9031209"/>
                    </a:xfrm>
                    <a:prstGeom prst="rect">
                      <a:avLst/>
                    </a:prstGeom>
                    <a:noFill/>
                    <a:ln>
                      <a:noFill/>
                    </a:ln>
                  </pic:spPr>
                </pic:pic>
              </a:graphicData>
            </a:graphic>
          </wp:inline>
        </w:drawing>
      </w:r>
      <w:bookmarkStart w:id="0" w:name="_GoBack"/>
      <w:bookmarkEnd w:id="0"/>
    </w:p>
    <w:p w14:paraId="7CC32C20" w14:textId="77777777" w:rsidR="00883133" w:rsidRDefault="00883133" w:rsidP="006B34E3">
      <w:pPr>
        <w:pStyle w:val="ConsPlusNonformat"/>
        <w:contextualSpacing/>
        <w:jc w:val="both"/>
        <w:rPr>
          <w:rFonts w:ascii="Times New Roman" w:hAnsi="Times New Roman" w:cs="Times New Roman"/>
          <w:sz w:val="28"/>
          <w:szCs w:val="28"/>
        </w:rPr>
      </w:pPr>
    </w:p>
    <w:p w14:paraId="6680BF22" w14:textId="77777777" w:rsidR="00883133" w:rsidRDefault="00883133" w:rsidP="006B34E3">
      <w:pPr>
        <w:pStyle w:val="ConsPlusNonformat"/>
        <w:contextualSpacing/>
        <w:jc w:val="both"/>
        <w:rPr>
          <w:rFonts w:ascii="Times New Roman" w:hAnsi="Times New Roman" w:cs="Times New Roman"/>
          <w:sz w:val="28"/>
          <w:szCs w:val="28"/>
        </w:rPr>
      </w:pPr>
    </w:p>
    <w:p w14:paraId="743170C3" w14:textId="77777777" w:rsidR="00883133" w:rsidRDefault="00883133" w:rsidP="006B34E3">
      <w:pPr>
        <w:pStyle w:val="ConsPlusNonformat"/>
        <w:contextualSpacing/>
        <w:jc w:val="both"/>
        <w:rPr>
          <w:rFonts w:ascii="Times New Roman" w:hAnsi="Times New Roman" w:cs="Times New Roman"/>
          <w:sz w:val="28"/>
          <w:szCs w:val="28"/>
        </w:rPr>
      </w:pPr>
    </w:p>
    <w:p w14:paraId="27BFDAE2" w14:textId="77777777" w:rsidR="00883133" w:rsidRDefault="00883133" w:rsidP="006B34E3">
      <w:pPr>
        <w:pStyle w:val="ConsPlusNonformat"/>
        <w:contextualSpacing/>
        <w:jc w:val="both"/>
        <w:rPr>
          <w:rFonts w:ascii="Times New Roman" w:hAnsi="Times New Roman" w:cs="Times New Roman"/>
          <w:sz w:val="28"/>
          <w:szCs w:val="28"/>
        </w:rPr>
      </w:pPr>
    </w:p>
    <w:p w14:paraId="063CD544" w14:textId="77777777" w:rsidR="00883133" w:rsidRDefault="00883133" w:rsidP="006B34E3">
      <w:pPr>
        <w:pStyle w:val="ConsPlusNonformat"/>
        <w:contextualSpacing/>
        <w:jc w:val="both"/>
        <w:rPr>
          <w:rFonts w:ascii="Times New Roman" w:hAnsi="Times New Roman" w:cs="Times New Roman"/>
          <w:sz w:val="28"/>
          <w:szCs w:val="28"/>
        </w:rPr>
      </w:pPr>
    </w:p>
    <w:p w14:paraId="66CE37EA" w14:textId="77777777" w:rsidR="00883133" w:rsidRDefault="00883133" w:rsidP="006B34E3">
      <w:pPr>
        <w:pStyle w:val="ConsPlusNonformat"/>
        <w:contextualSpacing/>
        <w:jc w:val="both"/>
        <w:rPr>
          <w:rFonts w:ascii="Times New Roman" w:hAnsi="Times New Roman" w:cs="Times New Roman"/>
          <w:sz w:val="28"/>
          <w:szCs w:val="28"/>
        </w:rPr>
      </w:pPr>
    </w:p>
    <w:p w14:paraId="1043FE47" w14:textId="77777777" w:rsidR="00883133" w:rsidRDefault="00883133" w:rsidP="006B34E3">
      <w:pPr>
        <w:pStyle w:val="ConsPlusNonformat"/>
        <w:contextualSpacing/>
        <w:jc w:val="both"/>
        <w:rPr>
          <w:rFonts w:ascii="Times New Roman" w:hAnsi="Times New Roman" w:cs="Times New Roman"/>
          <w:sz w:val="28"/>
          <w:szCs w:val="28"/>
        </w:rPr>
      </w:pPr>
    </w:p>
    <w:p w14:paraId="1B7E9D59" w14:textId="77777777" w:rsidR="00883133" w:rsidRDefault="00883133" w:rsidP="006B34E3">
      <w:pPr>
        <w:pStyle w:val="ConsPlusNonformat"/>
        <w:contextualSpacing/>
        <w:jc w:val="both"/>
        <w:rPr>
          <w:rFonts w:ascii="Times New Roman" w:hAnsi="Times New Roman" w:cs="Times New Roman"/>
          <w:sz w:val="28"/>
          <w:szCs w:val="28"/>
        </w:rPr>
      </w:pPr>
    </w:p>
    <w:p w14:paraId="6367119B" w14:textId="77777777" w:rsidR="00883133" w:rsidRDefault="00883133" w:rsidP="006B34E3">
      <w:pPr>
        <w:pStyle w:val="ConsPlusNonformat"/>
        <w:contextualSpacing/>
        <w:jc w:val="both"/>
        <w:rPr>
          <w:rFonts w:ascii="Times New Roman" w:hAnsi="Times New Roman" w:cs="Times New Roman"/>
          <w:sz w:val="28"/>
          <w:szCs w:val="28"/>
        </w:rPr>
      </w:pPr>
    </w:p>
    <w:p w14:paraId="45EF09F1" w14:textId="4C068C49"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Согласовано:                                         </w:t>
      </w:r>
      <w:r w:rsidR="003836D7">
        <w:rPr>
          <w:rFonts w:ascii="Times New Roman" w:hAnsi="Times New Roman" w:cs="Times New Roman"/>
          <w:sz w:val="28"/>
          <w:szCs w:val="28"/>
        </w:rPr>
        <w:t xml:space="preserve">                  </w:t>
      </w:r>
      <w:r w:rsidR="002A18BB">
        <w:rPr>
          <w:rFonts w:ascii="Times New Roman" w:hAnsi="Times New Roman" w:cs="Times New Roman"/>
          <w:sz w:val="28"/>
          <w:szCs w:val="28"/>
        </w:rPr>
        <w:t xml:space="preserve"> </w:t>
      </w:r>
      <w:r w:rsidR="003A70DE">
        <w:rPr>
          <w:rFonts w:ascii="Times New Roman" w:hAnsi="Times New Roman" w:cs="Times New Roman"/>
          <w:sz w:val="28"/>
          <w:szCs w:val="28"/>
        </w:rPr>
        <w:t xml:space="preserve"> У</w:t>
      </w:r>
      <w:r w:rsidRPr="006B34E3">
        <w:rPr>
          <w:rFonts w:ascii="Times New Roman" w:hAnsi="Times New Roman" w:cs="Times New Roman"/>
          <w:sz w:val="28"/>
          <w:szCs w:val="28"/>
        </w:rPr>
        <w:t>тверждаю:</w:t>
      </w:r>
    </w:p>
    <w:p w14:paraId="7E5D49E0" w14:textId="6705AD35" w:rsidR="00983F52"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Председатель профкома                      </w:t>
      </w:r>
      <w:r w:rsidR="002A18BB">
        <w:rPr>
          <w:rFonts w:ascii="Times New Roman" w:hAnsi="Times New Roman" w:cs="Times New Roman"/>
          <w:sz w:val="28"/>
          <w:szCs w:val="28"/>
        </w:rPr>
        <w:t xml:space="preserve">                  </w:t>
      </w:r>
      <w:r w:rsidR="003836D7">
        <w:rPr>
          <w:rFonts w:ascii="Times New Roman" w:hAnsi="Times New Roman" w:cs="Times New Roman"/>
          <w:sz w:val="28"/>
          <w:szCs w:val="28"/>
        </w:rPr>
        <w:t xml:space="preserve">   </w:t>
      </w:r>
      <w:r w:rsidRPr="006B34E3">
        <w:rPr>
          <w:rFonts w:ascii="Times New Roman" w:hAnsi="Times New Roman" w:cs="Times New Roman"/>
          <w:sz w:val="28"/>
          <w:szCs w:val="28"/>
        </w:rPr>
        <w:t>Директор</w:t>
      </w:r>
      <w:r w:rsidR="00196129">
        <w:rPr>
          <w:rFonts w:ascii="Times New Roman" w:hAnsi="Times New Roman" w:cs="Times New Roman"/>
          <w:sz w:val="28"/>
          <w:szCs w:val="28"/>
        </w:rPr>
        <w:t xml:space="preserve"> МБОУ СОШ № 1</w:t>
      </w:r>
    </w:p>
    <w:p w14:paraId="039E65A7" w14:textId="02BC75F1" w:rsidR="00196129" w:rsidRPr="006B34E3" w:rsidRDefault="003836D7" w:rsidP="006B34E3">
      <w:pPr>
        <w:pStyle w:val="ConsPlusNonformat"/>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Алхасова</w:t>
      </w:r>
      <w:proofErr w:type="spellEnd"/>
      <w:r>
        <w:rPr>
          <w:rFonts w:ascii="Times New Roman" w:hAnsi="Times New Roman" w:cs="Times New Roman"/>
          <w:sz w:val="28"/>
          <w:szCs w:val="28"/>
        </w:rPr>
        <w:t xml:space="preserve"> Н.А.</w:t>
      </w:r>
      <w:r w:rsidR="00196129">
        <w:rPr>
          <w:rFonts w:ascii="Times New Roman" w:hAnsi="Times New Roman" w:cs="Times New Roman"/>
          <w:sz w:val="28"/>
          <w:szCs w:val="28"/>
        </w:rPr>
        <w:t xml:space="preserve">.                        </w:t>
      </w:r>
      <w:r w:rsidR="003A70DE">
        <w:rPr>
          <w:rFonts w:ascii="Times New Roman" w:hAnsi="Times New Roman" w:cs="Times New Roman"/>
          <w:sz w:val="28"/>
          <w:szCs w:val="28"/>
        </w:rPr>
        <w:t xml:space="preserve">                            </w:t>
      </w:r>
      <w:r>
        <w:rPr>
          <w:rFonts w:ascii="Times New Roman" w:hAnsi="Times New Roman" w:cs="Times New Roman"/>
          <w:sz w:val="28"/>
          <w:szCs w:val="28"/>
        </w:rPr>
        <w:t xml:space="preserve">     </w:t>
      </w:r>
      <w:r w:rsidR="003A70DE">
        <w:rPr>
          <w:rFonts w:ascii="Times New Roman" w:hAnsi="Times New Roman" w:cs="Times New Roman"/>
          <w:sz w:val="28"/>
          <w:szCs w:val="28"/>
        </w:rPr>
        <w:t xml:space="preserve"> </w:t>
      </w:r>
      <w:proofErr w:type="spellStart"/>
      <w:r>
        <w:rPr>
          <w:rFonts w:ascii="Times New Roman" w:hAnsi="Times New Roman" w:cs="Times New Roman"/>
          <w:sz w:val="28"/>
          <w:szCs w:val="28"/>
        </w:rPr>
        <w:t>Исмаилова</w:t>
      </w:r>
      <w:proofErr w:type="spellEnd"/>
      <w:r>
        <w:rPr>
          <w:rFonts w:ascii="Times New Roman" w:hAnsi="Times New Roman" w:cs="Times New Roman"/>
          <w:sz w:val="28"/>
          <w:szCs w:val="28"/>
        </w:rPr>
        <w:t xml:space="preserve"> Н.Р.</w:t>
      </w:r>
      <w:r w:rsidR="00196129">
        <w:rPr>
          <w:rFonts w:ascii="Times New Roman" w:hAnsi="Times New Roman" w:cs="Times New Roman"/>
          <w:sz w:val="28"/>
          <w:szCs w:val="28"/>
        </w:rPr>
        <w:t xml:space="preserve">. </w:t>
      </w:r>
    </w:p>
    <w:p w14:paraId="5BE802B8" w14:textId="671BE011"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______</w:t>
      </w:r>
      <w:r w:rsidR="00196129">
        <w:rPr>
          <w:rFonts w:ascii="Times New Roman" w:hAnsi="Times New Roman" w:cs="Times New Roman"/>
          <w:sz w:val="28"/>
          <w:szCs w:val="28"/>
        </w:rPr>
        <w:t>____</w:t>
      </w:r>
      <w:r w:rsidRPr="006B34E3">
        <w:rPr>
          <w:rFonts w:ascii="Times New Roman" w:hAnsi="Times New Roman" w:cs="Times New Roman"/>
          <w:sz w:val="28"/>
          <w:szCs w:val="28"/>
        </w:rPr>
        <w:t xml:space="preserve">__________                                </w:t>
      </w:r>
      <w:r w:rsidR="003A70DE">
        <w:rPr>
          <w:rFonts w:ascii="Times New Roman" w:hAnsi="Times New Roman" w:cs="Times New Roman"/>
          <w:sz w:val="28"/>
          <w:szCs w:val="28"/>
        </w:rPr>
        <w:t xml:space="preserve">          </w:t>
      </w:r>
      <w:r w:rsidR="00196129">
        <w:rPr>
          <w:rFonts w:ascii="Times New Roman" w:hAnsi="Times New Roman" w:cs="Times New Roman"/>
          <w:sz w:val="28"/>
          <w:szCs w:val="28"/>
        </w:rPr>
        <w:t xml:space="preserve"> </w:t>
      </w:r>
      <w:r w:rsidRPr="006B34E3">
        <w:rPr>
          <w:rFonts w:ascii="Times New Roman" w:hAnsi="Times New Roman" w:cs="Times New Roman"/>
          <w:sz w:val="28"/>
          <w:szCs w:val="28"/>
        </w:rPr>
        <w:t>______________________</w:t>
      </w:r>
    </w:p>
    <w:p w14:paraId="6D47ADCA" w14:textId="5E8E4761" w:rsidR="00983F52" w:rsidRPr="006B34E3" w:rsidRDefault="003836D7" w:rsidP="003A70DE">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w:t>
      </w:r>
      <w:r w:rsidR="00983F52" w:rsidRPr="006B34E3">
        <w:rPr>
          <w:rFonts w:ascii="Times New Roman" w:hAnsi="Times New Roman" w:cs="Times New Roman"/>
          <w:sz w:val="28"/>
          <w:szCs w:val="28"/>
        </w:rPr>
        <w:t xml:space="preserve"> 202</w:t>
      </w:r>
      <w:r w:rsidR="003A70DE">
        <w:rPr>
          <w:rFonts w:ascii="Times New Roman" w:hAnsi="Times New Roman" w:cs="Times New Roman"/>
          <w:sz w:val="28"/>
          <w:szCs w:val="28"/>
        </w:rPr>
        <w:t>5</w:t>
      </w:r>
      <w:r w:rsidR="00983F52" w:rsidRPr="006B34E3">
        <w:rPr>
          <w:rFonts w:ascii="Times New Roman" w:hAnsi="Times New Roman" w:cs="Times New Roman"/>
          <w:sz w:val="28"/>
          <w:szCs w:val="28"/>
        </w:rPr>
        <w:t xml:space="preserve">г.                </w:t>
      </w:r>
      <w:r w:rsidR="002A18BB">
        <w:rPr>
          <w:rFonts w:ascii="Times New Roman" w:hAnsi="Times New Roman" w:cs="Times New Roman"/>
          <w:sz w:val="28"/>
          <w:szCs w:val="28"/>
        </w:rPr>
        <w:t xml:space="preserve">                    </w:t>
      </w:r>
      <w:r>
        <w:rPr>
          <w:rFonts w:ascii="Times New Roman" w:hAnsi="Times New Roman" w:cs="Times New Roman"/>
          <w:sz w:val="28"/>
          <w:szCs w:val="28"/>
        </w:rPr>
        <w:t xml:space="preserve">      </w:t>
      </w:r>
      <w:r w:rsidR="003A70DE">
        <w:rPr>
          <w:rFonts w:ascii="Times New Roman" w:hAnsi="Times New Roman" w:cs="Times New Roman"/>
          <w:sz w:val="28"/>
          <w:szCs w:val="28"/>
        </w:rPr>
        <w:t xml:space="preserve">  </w:t>
      </w:r>
      <w:r w:rsidR="002A18BB">
        <w:rPr>
          <w:rFonts w:ascii="Times New Roman" w:hAnsi="Times New Roman" w:cs="Times New Roman"/>
          <w:sz w:val="28"/>
          <w:szCs w:val="28"/>
        </w:rPr>
        <w:t xml:space="preserve"> </w:t>
      </w:r>
      <w:r w:rsidR="00983F52" w:rsidRPr="006B34E3">
        <w:rPr>
          <w:rFonts w:ascii="Times New Roman" w:hAnsi="Times New Roman" w:cs="Times New Roman"/>
          <w:sz w:val="28"/>
          <w:szCs w:val="28"/>
        </w:rPr>
        <w:t xml:space="preserve"> </w:t>
      </w:r>
      <w:r w:rsidR="00AC01AF">
        <w:rPr>
          <w:rFonts w:ascii="Times New Roman" w:hAnsi="Times New Roman" w:cs="Times New Roman"/>
          <w:sz w:val="28"/>
          <w:szCs w:val="28"/>
        </w:rPr>
        <w:t xml:space="preserve">Приказ № </w:t>
      </w:r>
      <w:r>
        <w:rPr>
          <w:rFonts w:ascii="Times New Roman" w:hAnsi="Times New Roman" w:cs="Times New Roman"/>
          <w:sz w:val="28"/>
          <w:szCs w:val="28"/>
        </w:rPr>
        <w:t>____</w:t>
      </w:r>
      <w:r w:rsidR="003A70DE">
        <w:rPr>
          <w:rFonts w:ascii="Times New Roman" w:hAnsi="Times New Roman" w:cs="Times New Roman"/>
          <w:sz w:val="28"/>
          <w:szCs w:val="28"/>
        </w:rPr>
        <w:t xml:space="preserve"> от </w:t>
      </w:r>
      <w:r>
        <w:rPr>
          <w:rFonts w:ascii="Times New Roman" w:hAnsi="Times New Roman" w:cs="Times New Roman"/>
          <w:sz w:val="28"/>
          <w:szCs w:val="28"/>
        </w:rPr>
        <w:t>________</w:t>
      </w:r>
      <w:r w:rsidR="003A70DE" w:rsidRPr="006B34E3">
        <w:rPr>
          <w:rFonts w:ascii="Times New Roman" w:hAnsi="Times New Roman" w:cs="Times New Roman"/>
          <w:sz w:val="28"/>
          <w:szCs w:val="28"/>
        </w:rPr>
        <w:t xml:space="preserve"> 202</w:t>
      </w:r>
      <w:r w:rsidR="003A70DE">
        <w:rPr>
          <w:rFonts w:ascii="Times New Roman" w:hAnsi="Times New Roman" w:cs="Times New Roman"/>
          <w:sz w:val="28"/>
          <w:szCs w:val="28"/>
        </w:rPr>
        <w:t>5</w:t>
      </w:r>
      <w:r w:rsidR="003A70DE" w:rsidRPr="006B34E3">
        <w:rPr>
          <w:rFonts w:ascii="Times New Roman" w:hAnsi="Times New Roman" w:cs="Times New Roman"/>
          <w:sz w:val="28"/>
          <w:szCs w:val="28"/>
        </w:rPr>
        <w:t xml:space="preserve">г.                </w:t>
      </w:r>
      <w:r w:rsidR="003A70DE">
        <w:rPr>
          <w:rFonts w:ascii="Times New Roman" w:hAnsi="Times New Roman" w:cs="Times New Roman"/>
          <w:sz w:val="28"/>
          <w:szCs w:val="28"/>
        </w:rPr>
        <w:t xml:space="preserve">                     </w:t>
      </w:r>
      <w:r w:rsidR="003A70DE" w:rsidRPr="006B34E3">
        <w:rPr>
          <w:rFonts w:ascii="Times New Roman" w:hAnsi="Times New Roman" w:cs="Times New Roman"/>
          <w:sz w:val="28"/>
          <w:szCs w:val="28"/>
        </w:rPr>
        <w:t xml:space="preserve"> </w:t>
      </w:r>
      <w:r w:rsidR="002A18BB">
        <w:rPr>
          <w:rFonts w:ascii="Times New Roman" w:hAnsi="Times New Roman" w:cs="Times New Roman"/>
          <w:sz w:val="28"/>
          <w:szCs w:val="28"/>
        </w:rPr>
        <w:t xml:space="preserve"> </w:t>
      </w:r>
    </w:p>
    <w:p w14:paraId="576DA6D8" w14:textId="77777777" w:rsidR="00983F52" w:rsidRPr="006B34E3" w:rsidRDefault="00983F52" w:rsidP="006B34E3">
      <w:pPr>
        <w:pStyle w:val="ConsPlusTitle"/>
        <w:contextualSpacing/>
        <w:jc w:val="center"/>
        <w:rPr>
          <w:rFonts w:ascii="Times New Roman" w:hAnsi="Times New Roman" w:cs="Times New Roman"/>
          <w:sz w:val="28"/>
          <w:szCs w:val="28"/>
        </w:rPr>
      </w:pPr>
    </w:p>
    <w:p w14:paraId="3053A4CC" w14:textId="77777777" w:rsidR="003A70DE" w:rsidRDefault="003A70DE" w:rsidP="006B34E3">
      <w:pPr>
        <w:pStyle w:val="ConsPlusTitle"/>
        <w:contextualSpacing/>
        <w:jc w:val="center"/>
        <w:rPr>
          <w:rFonts w:ascii="Times New Roman" w:hAnsi="Times New Roman" w:cs="Times New Roman"/>
          <w:sz w:val="28"/>
          <w:szCs w:val="28"/>
        </w:rPr>
      </w:pPr>
    </w:p>
    <w:p w14:paraId="71E31AB0" w14:textId="68E98080" w:rsidR="00983F52" w:rsidRPr="006B34E3" w:rsidRDefault="00983F52" w:rsidP="006B34E3">
      <w:pPr>
        <w:pStyle w:val="ConsPlusTitle"/>
        <w:contextualSpacing/>
        <w:jc w:val="center"/>
        <w:rPr>
          <w:rFonts w:ascii="Times New Roman" w:hAnsi="Times New Roman" w:cs="Times New Roman"/>
          <w:sz w:val="28"/>
          <w:szCs w:val="28"/>
        </w:rPr>
      </w:pPr>
      <w:r w:rsidRPr="006B34E3">
        <w:rPr>
          <w:rFonts w:ascii="Times New Roman" w:hAnsi="Times New Roman" w:cs="Times New Roman"/>
          <w:sz w:val="28"/>
          <w:szCs w:val="28"/>
        </w:rPr>
        <w:t>ДОЛЖНОСТНАЯ ИНСТРУКЦИЯ</w:t>
      </w:r>
    </w:p>
    <w:p w14:paraId="3083B8F7" w14:textId="2D226542" w:rsidR="00983F52" w:rsidRPr="006B34E3" w:rsidRDefault="00D71CDB" w:rsidP="006B34E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ПЕДАГОГИЧЕСКОГО РАБОТНИКА</w:t>
      </w:r>
      <w:r w:rsidR="00983F52" w:rsidRPr="006B34E3">
        <w:rPr>
          <w:rFonts w:ascii="Times New Roman" w:hAnsi="Times New Roman" w:cs="Times New Roman"/>
          <w:sz w:val="28"/>
          <w:szCs w:val="28"/>
        </w:rPr>
        <w:t>, ОСУЩЕСТВЛЯЮЩЕГО ФУНКЦИИ КЛАССНОГО РУКОВОДИТЕЛЯ</w:t>
      </w:r>
    </w:p>
    <w:p w14:paraId="485BAC47" w14:textId="77777777" w:rsidR="00983F52" w:rsidRPr="006B34E3" w:rsidRDefault="00983F52" w:rsidP="006B34E3">
      <w:pPr>
        <w:pStyle w:val="ConsPlusNormal"/>
        <w:spacing w:after="1"/>
        <w:contextualSpacing/>
        <w:rPr>
          <w:rFonts w:ascii="Times New Roman" w:hAnsi="Times New Roman" w:cs="Times New Roman"/>
          <w:sz w:val="28"/>
          <w:szCs w:val="28"/>
        </w:rPr>
      </w:pPr>
    </w:p>
    <w:p w14:paraId="6C873549" w14:textId="77777777" w:rsidR="00983F52" w:rsidRPr="006B34E3" w:rsidRDefault="00983F52" w:rsidP="006B34E3">
      <w:pPr>
        <w:pStyle w:val="ConsPlusNormal"/>
        <w:contextualSpacing/>
        <w:jc w:val="both"/>
        <w:rPr>
          <w:rFonts w:ascii="Times New Roman" w:hAnsi="Times New Roman" w:cs="Times New Roman"/>
          <w:sz w:val="28"/>
          <w:szCs w:val="28"/>
        </w:rPr>
      </w:pPr>
    </w:p>
    <w:p w14:paraId="1A141939" w14:textId="49BBEDB6" w:rsidR="00983F52" w:rsidRPr="003A70DE" w:rsidRDefault="00983F52" w:rsidP="003A70DE">
      <w:pPr>
        <w:pStyle w:val="ConsPlusNormal"/>
        <w:ind w:firstLine="540"/>
        <w:contextualSpacing/>
        <w:jc w:val="both"/>
        <w:rPr>
          <w:rFonts w:ascii="Times New Roman" w:hAnsi="Times New Roman" w:cs="Times New Roman"/>
          <w:sz w:val="24"/>
          <w:szCs w:val="24"/>
        </w:rPr>
      </w:pPr>
      <w:proofErr w:type="gramStart"/>
      <w:r w:rsidRPr="003A70DE">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9">
        <w:r w:rsidRPr="003A70DE">
          <w:rPr>
            <w:rFonts w:ascii="Times New Roman" w:hAnsi="Times New Roman" w:cs="Times New Roman"/>
            <w:sz w:val="24"/>
            <w:szCs w:val="24"/>
          </w:rPr>
          <w:t>кодекса</w:t>
        </w:r>
      </w:hyperlink>
      <w:r w:rsidRPr="003A70DE">
        <w:rPr>
          <w:rFonts w:ascii="Times New Roman" w:hAnsi="Times New Roman" w:cs="Times New Roman"/>
          <w:sz w:val="24"/>
          <w:szCs w:val="24"/>
        </w:rPr>
        <w:t xml:space="preserve"> РФ, </w:t>
      </w:r>
      <w:hyperlink r:id="rId10">
        <w:r w:rsidRPr="003A70DE">
          <w:rPr>
            <w:rFonts w:ascii="Times New Roman" w:hAnsi="Times New Roman" w:cs="Times New Roman"/>
            <w:sz w:val="24"/>
            <w:szCs w:val="24"/>
          </w:rPr>
          <w:t>Ф</w:t>
        </w:r>
        <w:r w:rsidR="008869EF" w:rsidRPr="003A70DE">
          <w:rPr>
            <w:rFonts w:ascii="Times New Roman" w:hAnsi="Times New Roman" w:cs="Times New Roman"/>
            <w:sz w:val="24"/>
            <w:szCs w:val="24"/>
          </w:rPr>
          <w:t xml:space="preserve">едерального закона </w:t>
        </w:r>
      </w:hyperlink>
      <w:r w:rsidRPr="003A70DE">
        <w:rPr>
          <w:rFonts w:ascii="Times New Roman" w:hAnsi="Times New Roman" w:cs="Times New Roman"/>
          <w:sz w:val="24"/>
          <w:szCs w:val="24"/>
        </w:rPr>
        <w:t xml:space="preserve">от 29 декабря 2012 г. </w:t>
      </w:r>
      <w:r w:rsidR="006B34E3" w:rsidRPr="003A70DE">
        <w:rPr>
          <w:rFonts w:ascii="Times New Roman" w:hAnsi="Times New Roman" w:cs="Times New Roman"/>
          <w:sz w:val="24"/>
          <w:szCs w:val="24"/>
        </w:rPr>
        <w:t>№</w:t>
      </w:r>
      <w:r w:rsidRPr="003A70DE">
        <w:rPr>
          <w:rFonts w:ascii="Times New Roman" w:hAnsi="Times New Roman" w:cs="Times New Roman"/>
          <w:sz w:val="24"/>
          <w:szCs w:val="24"/>
        </w:rPr>
        <w:t xml:space="preserve"> 273-ФЗ </w:t>
      </w:r>
      <w:r w:rsidR="006B34E3" w:rsidRPr="003A70DE">
        <w:rPr>
          <w:rFonts w:ascii="Times New Roman" w:hAnsi="Times New Roman" w:cs="Times New Roman"/>
          <w:sz w:val="24"/>
          <w:szCs w:val="24"/>
        </w:rPr>
        <w:t>«</w:t>
      </w:r>
      <w:r w:rsidRPr="003A70DE">
        <w:rPr>
          <w:rFonts w:ascii="Times New Roman" w:hAnsi="Times New Roman" w:cs="Times New Roman"/>
          <w:sz w:val="24"/>
          <w:szCs w:val="24"/>
        </w:rPr>
        <w:t>Об образовании в Российской Федерации</w:t>
      </w:r>
      <w:r w:rsidR="006B34E3" w:rsidRPr="003A70DE">
        <w:rPr>
          <w:rFonts w:ascii="Times New Roman" w:hAnsi="Times New Roman" w:cs="Times New Roman"/>
          <w:sz w:val="24"/>
          <w:szCs w:val="24"/>
        </w:rPr>
        <w:t>»</w:t>
      </w:r>
      <w:r w:rsidRPr="003A70DE">
        <w:rPr>
          <w:rFonts w:ascii="Times New Roman" w:hAnsi="Times New Roman" w:cs="Times New Roman"/>
          <w:sz w:val="24"/>
          <w:szCs w:val="24"/>
        </w:rPr>
        <w:t xml:space="preserve">, </w:t>
      </w:r>
      <w:hyperlink r:id="rId11">
        <w:r w:rsidRPr="003A70DE">
          <w:rPr>
            <w:rFonts w:ascii="Times New Roman" w:hAnsi="Times New Roman" w:cs="Times New Roman"/>
            <w:sz w:val="24"/>
            <w:szCs w:val="24"/>
          </w:rPr>
          <w:t>раздела</w:t>
        </w:r>
      </w:hyperlink>
      <w:r w:rsidRPr="003A70DE">
        <w:rPr>
          <w:rFonts w:ascii="Times New Roman" w:hAnsi="Times New Roman" w:cs="Times New Roman"/>
          <w:sz w:val="24"/>
          <w:szCs w:val="24"/>
        </w:rPr>
        <w:t xml:space="preserve"> </w:t>
      </w:r>
      <w:r w:rsidR="006B34E3" w:rsidRPr="003A70DE">
        <w:rPr>
          <w:rFonts w:ascii="Times New Roman" w:hAnsi="Times New Roman" w:cs="Times New Roman"/>
          <w:sz w:val="24"/>
          <w:szCs w:val="24"/>
        </w:rPr>
        <w:t>«</w:t>
      </w:r>
      <w:r w:rsidRPr="003A70DE">
        <w:rPr>
          <w:rFonts w:ascii="Times New Roman" w:hAnsi="Times New Roman" w:cs="Times New Roman"/>
          <w:sz w:val="24"/>
          <w:szCs w:val="24"/>
        </w:rPr>
        <w:t>Квалификационные характеристики должностей работников образования</w:t>
      </w:r>
      <w:r w:rsidR="006B34E3" w:rsidRPr="003A70DE">
        <w:rPr>
          <w:rFonts w:ascii="Times New Roman" w:hAnsi="Times New Roman" w:cs="Times New Roman"/>
          <w:sz w:val="24"/>
          <w:szCs w:val="24"/>
        </w:rPr>
        <w:t>»</w:t>
      </w:r>
      <w:r w:rsidRPr="003A70DE">
        <w:rPr>
          <w:rFonts w:ascii="Times New Roman" w:hAnsi="Times New Roman" w:cs="Times New Roman"/>
          <w:sz w:val="24"/>
          <w:szCs w:val="24"/>
        </w:rPr>
        <w:t xml:space="preserve"> Единого квалификационного справочника должностей руководителей, специалистов и служащих, утвержденн</w:t>
      </w:r>
      <w:r w:rsidR="008869EF" w:rsidRPr="003A70DE">
        <w:rPr>
          <w:rFonts w:ascii="Times New Roman" w:hAnsi="Times New Roman" w:cs="Times New Roman"/>
          <w:sz w:val="24"/>
          <w:szCs w:val="24"/>
        </w:rPr>
        <w:t>ого</w:t>
      </w:r>
      <w:r w:rsidRPr="003A70DE">
        <w:rPr>
          <w:rFonts w:ascii="Times New Roman" w:hAnsi="Times New Roman" w:cs="Times New Roman"/>
          <w:sz w:val="24"/>
          <w:szCs w:val="24"/>
        </w:rPr>
        <w:t xml:space="preserve"> приказом </w:t>
      </w:r>
      <w:proofErr w:type="spellStart"/>
      <w:r w:rsidRPr="003A70DE">
        <w:rPr>
          <w:rFonts w:ascii="Times New Roman" w:hAnsi="Times New Roman" w:cs="Times New Roman"/>
          <w:sz w:val="24"/>
          <w:szCs w:val="24"/>
        </w:rPr>
        <w:t>Минздравсоцразвития</w:t>
      </w:r>
      <w:proofErr w:type="spellEnd"/>
      <w:r w:rsidRPr="003A70DE">
        <w:rPr>
          <w:rFonts w:ascii="Times New Roman" w:hAnsi="Times New Roman" w:cs="Times New Roman"/>
          <w:sz w:val="24"/>
          <w:szCs w:val="24"/>
        </w:rPr>
        <w:t xml:space="preserve"> России от 26 августа 2010 г. </w:t>
      </w:r>
      <w:r w:rsidR="006B34E3" w:rsidRPr="003A70DE">
        <w:rPr>
          <w:rFonts w:ascii="Times New Roman" w:hAnsi="Times New Roman" w:cs="Times New Roman"/>
          <w:sz w:val="24"/>
          <w:szCs w:val="24"/>
        </w:rPr>
        <w:t>№</w:t>
      </w:r>
      <w:r w:rsidRPr="003A70DE">
        <w:rPr>
          <w:rFonts w:ascii="Times New Roman" w:hAnsi="Times New Roman" w:cs="Times New Roman"/>
          <w:sz w:val="24"/>
          <w:szCs w:val="24"/>
        </w:rPr>
        <w:t xml:space="preserve"> 761н, Методическими </w:t>
      </w:r>
      <w:hyperlink r:id="rId12">
        <w:r w:rsidRPr="003A70DE">
          <w:rPr>
            <w:rFonts w:ascii="Times New Roman" w:hAnsi="Times New Roman" w:cs="Times New Roman"/>
            <w:sz w:val="24"/>
            <w:szCs w:val="24"/>
          </w:rPr>
          <w:t>рекомендациями</w:t>
        </w:r>
      </w:hyperlink>
      <w:r w:rsidRPr="003A70DE">
        <w:rPr>
          <w:rFonts w:ascii="Times New Roman" w:hAnsi="Times New Roman" w:cs="Times New Roman"/>
          <w:sz w:val="24"/>
          <w:szCs w:val="24"/>
        </w:rPr>
        <w:t xml:space="preserve"> об осуществлении функций классного руководителя педагогическими работниками государственных</w:t>
      </w:r>
      <w:proofErr w:type="gramEnd"/>
      <w:r w:rsidRPr="003A70DE">
        <w:rPr>
          <w:rFonts w:ascii="Times New Roman" w:hAnsi="Times New Roman" w:cs="Times New Roman"/>
          <w:sz w:val="24"/>
          <w:szCs w:val="24"/>
        </w:rPr>
        <w:t xml:space="preserve"> </w:t>
      </w:r>
      <w:proofErr w:type="gramStart"/>
      <w:r w:rsidRPr="003A70DE">
        <w:rPr>
          <w:rFonts w:ascii="Times New Roman" w:hAnsi="Times New Roman" w:cs="Times New Roman"/>
          <w:sz w:val="24"/>
          <w:szCs w:val="24"/>
        </w:rPr>
        <w:t xml:space="preserve">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sidRPr="003A70DE">
        <w:rPr>
          <w:rFonts w:ascii="Times New Roman" w:hAnsi="Times New Roman" w:cs="Times New Roman"/>
          <w:sz w:val="24"/>
          <w:szCs w:val="24"/>
        </w:rPr>
        <w:t>№</w:t>
      </w:r>
      <w:r w:rsidRPr="003A70DE">
        <w:rPr>
          <w:rFonts w:ascii="Times New Roman" w:hAnsi="Times New Roman" w:cs="Times New Roman"/>
          <w:sz w:val="24"/>
          <w:szCs w:val="24"/>
        </w:rPr>
        <w:t xml:space="preserve"> 21, </w:t>
      </w:r>
      <w:r w:rsidR="00D71CDB" w:rsidRPr="003A70DE">
        <w:rPr>
          <w:rFonts w:ascii="Times New Roman" w:hAnsi="Times New Roman" w:cs="Times New Roman"/>
          <w:sz w:val="24"/>
          <w:szCs w:val="24"/>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sidRPr="003A70DE">
        <w:rPr>
          <w:rFonts w:ascii="Times New Roman" w:hAnsi="Times New Roman" w:cs="Times New Roman"/>
          <w:sz w:val="24"/>
          <w:szCs w:val="24"/>
        </w:rPr>
        <w:t>х</w:t>
      </w:r>
      <w:r w:rsidR="00D71CDB" w:rsidRPr="003A70DE">
        <w:rPr>
          <w:rFonts w:ascii="Times New Roman" w:hAnsi="Times New Roman" w:cs="Times New Roman"/>
          <w:sz w:val="24"/>
          <w:szCs w:val="24"/>
        </w:rPr>
        <w:t xml:space="preserve">, направленных письмом Минпросвещения России от 12 мая 2020 года </w:t>
      </w:r>
      <w:r w:rsidR="001943A6" w:rsidRPr="003A70DE">
        <w:rPr>
          <w:rFonts w:ascii="Times New Roman" w:hAnsi="Times New Roman" w:cs="Times New Roman"/>
          <w:sz w:val="24"/>
          <w:szCs w:val="24"/>
        </w:rPr>
        <w:t xml:space="preserve"> </w:t>
      </w:r>
      <w:r w:rsidR="00D71CDB" w:rsidRPr="003A70DE">
        <w:rPr>
          <w:rFonts w:ascii="Times New Roman" w:hAnsi="Times New Roman" w:cs="Times New Roman"/>
          <w:sz w:val="24"/>
          <w:szCs w:val="24"/>
        </w:rPr>
        <w:t xml:space="preserve">№ ВБ – 1011/08 </w:t>
      </w:r>
      <w:r w:rsidRPr="003A70DE">
        <w:rPr>
          <w:rFonts w:ascii="Times New Roman" w:hAnsi="Times New Roman" w:cs="Times New Roman"/>
          <w:sz w:val="24"/>
          <w:szCs w:val="24"/>
        </w:rPr>
        <w:t>и</w:t>
      </w:r>
      <w:proofErr w:type="gramEnd"/>
      <w:r w:rsidRPr="003A70DE">
        <w:rPr>
          <w:rFonts w:ascii="Times New Roman" w:hAnsi="Times New Roman" w:cs="Times New Roman"/>
          <w:sz w:val="24"/>
          <w:szCs w:val="24"/>
        </w:rPr>
        <w:t xml:space="preserve"> иных нормативно-правовых актов, регулирующих трудовые правоотношения.</w:t>
      </w:r>
    </w:p>
    <w:p w14:paraId="1018622C" w14:textId="77777777" w:rsidR="00983F52" w:rsidRPr="003A70DE" w:rsidRDefault="00983F52" w:rsidP="003A70DE">
      <w:pPr>
        <w:pStyle w:val="ConsPlusNormal"/>
        <w:contextualSpacing/>
        <w:jc w:val="both"/>
        <w:rPr>
          <w:rFonts w:ascii="Times New Roman" w:hAnsi="Times New Roman" w:cs="Times New Roman"/>
          <w:sz w:val="24"/>
          <w:szCs w:val="24"/>
        </w:rPr>
      </w:pPr>
    </w:p>
    <w:p w14:paraId="106B49E9" w14:textId="60F39AD8" w:rsidR="00983F52" w:rsidRPr="003A70DE" w:rsidRDefault="00983F52" w:rsidP="003A70DE">
      <w:pPr>
        <w:pStyle w:val="ConsPlusTitle"/>
        <w:contextualSpacing/>
        <w:jc w:val="center"/>
        <w:outlineLvl w:val="0"/>
        <w:rPr>
          <w:rFonts w:ascii="Times New Roman" w:hAnsi="Times New Roman" w:cs="Times New Roman"/>
          <w:sz w:val="24"/>
          <w:szCs w:val="24"/>
        </w:rPr>
      </w:pPr>
      <w:r w:rsidRPr="003A70DE">
        <w:rPr>
          <w:rFonts w:ascii="Times New Roman" w:hAnsi="Times New Roman" w:cs="Times New Roman"/>
          <w:sz w:val="24"/>
          <w:szCs w:val="24"/>
        </w:rPr>
        <w:t>1. Общие положения</w:t>
      </w:r>
    </w:p>
    <w:p w14:paraId="7EFF3C11" w14:textId="7AEEC63B"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1.1. </w:t>
      </w:r>
      <w:r w:rsidR="003A0486" w:rsidRPr="003A70DE">
        <w:rPr>
          <w:rFonts w:ascii="Times New Roman" w:hAnsi="Times New Roman" w:cs="Times New Roman"/>
          <w:sz w:val="24"/>
          <w:szCs w:val="24"/>
        </w:rPr>
        <w:t>Педагогический работник</w:t>
      </w:r>
      <w:r w:rsidRPr="003A70DE">
        <w:rPr>
          <w:rFonts w:ascii="Times New Roman" w:hAnsi="Times New Roman" w:cs="Times New Roman"/>
          <w:sz w:val="24"/>
          <w:szCs w:val="24"/>
        </w:rPr>
        <w:t>, осуществляющий функции классного руководителя, относится к категории педагогических работников и непосредственно подчиняется директору.</w:t>
      </w:r>
    </w:p>
    <w:p w14:paraId="20B062DF" w14:textId="106BF87A"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1.2. На должность </w:t>
      </w:r>
      <w:r w:rsidR="003A0486" w:rsidRPr="003A70DE">
        <w:rPr>
          <w:rFonts w:ascii="Times New Roman" w:hAnsi="Times New Roman" w:cs="Times New Roman"/>
          <w:sz w:val="24"/>
          <w:szCs w:val="24"/>
        </w:rPr>
        <w:t>педагогического работника</w:t>
      </w:r>
      <w:r w:rsidRPr="003A70DE">
        <w:rPr>
          <w:rFonts w:ascii="Times New Roman" w:hAnsi="Times New Roman" w:cs="Times New Roman"/>
          <w:sz w:val="24"/>
          <w:szCs w:val="24"/>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sidRPr="003A70DE">
        <w:rPr>
          <w:rFonts w:ascii="Times New Roman" w:hAnsi="Times New Roman" w:cs="Times New Roman"/>
          <w:sz w:val="24"/>
          <w:szCs w:val="24"/>
        </w:rPr>
        <w:t>«</w:t>
      </w:r>
      <w:r w:rsidRPr="003A70DE">
        <w:rPr>
          <w:rFonts w:ascii="Times New Roman" w:hAnsi="Times New Roman" w:cs="Times New Roman"/>
          <w:sz w:val="24"/>
          <w:szCs w:val="24"/>
        </w:rPr>
        <w:t>Образование и педагогика</w:t>
      </w:r>
      <w:r w:rsidR="006B34E3" w:rsidRPr="003A70DE">
        <w:rPr>
          <w:rFonts w:ascii="Times New Roman" w:hAnsi="Times New Roman" w:cs="Times New Roman"/>
          <w:sz w:val="24"/>
          <w:szCs w:val="24"/>
        </w:rPr>
        <w:t>»</w:t>
      </w:r>
      <w:r w:rsidRPr="003A70DE">
        <w:rPr>
          <w:rFonts w:ascii="Times New Roman" w:hAnsi="Times New Roman" w:cs="Times New Roman"/>
          <w:sz w:val="24"/>
          <w:szCs w:val="24"/>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29CDC0E2" w14:textId="059691FB"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1.3. На должность </w:t>
      </w:r>
      <w:r w:rsidR="003A0486" w:rsidRPr="003A70DE">
        <w:rPr>
          <w:rFonts w:ascii="Times New Roman" w:hAnsi="Times New Roman" w:cs="Times New Roman"/>
          <w:sz w:val="24"/>
          <w:szCs w:val="24"/>
        </w:rPr>
        <w:t>педагогического работника</w:t>
      </w:r>
      <w:r w:rsidRPr="003A70DE">
        <w:rPr>
          <w:rFonts w:ascii="Times New Roman" w:hAnsi="Times New Roman" w:cs="Times New Roman"/>
          <w:sz w:val="24"/>
          <w:szCs w:val="24"/>
        </w:rPr>
        <w:t xml:space="preserve">, осуществляющего функции классного руководителя, в соответствии с требованиями </w:t>
      </w:r>
      <w:hyperlink r:id="rId13">
        <w:r w:rsidRPr="003A70DE">
          <w:rPr>
            <w:rFonts w:ascii="Times New Roman" w:hAnsi="Times New Roman" w:cs="Times New Roman"/>
            <w:sz w:val="24"/>
            <w:szCs w:val="24"/>
          </w:rPr>
          <w:t>ст. 331</w:t>
        </w:r>
      </w:hyperlink>
      <w:r w:rsidRPr="003A70DE">
        <w:rPr>
          <w:rFonts w:ascii="Times New Roman" w:hAnsi="Times New Roman" w:cs="Times New Roman"/>
          <w:sz w:val="24"/>
          <w:szCs w:val="24"/>
        </w:rPr>
        <w:t xml:space="preserve"> ТК РФ назначается лицо:</w:t>
      </w:r>
    </w:p>
    <w:p w14:paraId="556D5699"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не </w:t>
      </w:r>
      <w:proofErr w:type="gramStart"/>
      <w:r w:rsidRPr="003A70DE">
        <w:rPr>
          <w:rFonts w:ascii="Times New Roman" w:hAnsi="Times New Roman" w:cs="Times New Roman"/>
          <w:sz w:val="24"/>
          <w:szCs w:val="24"/>
        </w:rPr>
        <w:t>лишенное</w:t>
      </w:r>
      <w:proofErr w:type="gramEnd"/>
      <w:r w:rsidRPr="003A70DE">
        <w:rPr>
          <w:rFonts w:ascii="Times New Roman" w:hAnsi="Times New Roman" w:cs="Times New Roman"/>
          <w:sz w:val="24"/>
          <w:szCs w:val="24"/>
        </w:rPr>
        <w:t xml:space="preserve"> права заниматься педагогической деятельностью в соответствии с вступившим в законную силу приговором суда;</w:t>
      </w:r>
    </w:p>
    <w:p w14:paraId="5EA003C5"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proofErr w:type="gramStart"/>
      <w:r w:rsidRPr="003A70DE">
        <w:rPr>
          <w:rFonts w:ascii="Times New Roman" w:hAnsi="Times New Roman" w:cs="Times New Roman"/>
          <w:sz w:val="24"/>
          <w:szCs w:val="24"/>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w:t>
      </w:r>
      <w:r w:rsidRPr="003A70DE">
        <w:rPr>
          <w:rFonts w:ascii="Times New Roman" w:hAnsi="Times New Roman" w:cs="Times New Roman"/>
          <w:sz w:val="24"/>
          <w:szCs w:val="24"/>
        </w:rPr>
        <w:lastRenderedPageBreak/>
        <w:t>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3A70DE">
        <w:rPr>
          <w:rFonts w:ascii="Times New Roman" w:hAnsi="Times New Roman" w:cs="Times New Roman"/>
          <w:sz w:val="24"/>
          <w:szCs w:val="24"/>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gramStart"/>
      <w:r w:rsidRPr="003A70DE">
        <w:rPr>
          <w:rFonts w:ascii="Times New Roman" w:hAnsi="Times New Roman" w:cs="Times New Roman"/>
          <w:sz w:val="24"/>
          <w:szCs w:val="24"/>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3A70DE">
        <w:rPr>
          <w:rFonts w:ascii="Times New Roman" w:hAnsi="Times New Roman" w:cs="Times New Roman"/>
          <w:sz w:val="24"/>
          <w:szCs w:val="24"/>
        </w:rPr>
        <w:t xml:space="preserve"> </w:t>
      </w:r>
      <w:proofErr w:type="gramStart"/>
      <w:r w:rsidRPr="003A70DE">
        <w:rPr>
          <w:rFonts w:ascii="Times New Roman" w:hAnsi="Times New Roman" w:cs="Times New Roman"/>
          <w:sz w:val="24"/>
          <w:szCs w:val="24"/>
        </w:rPr>
        <w:t xml:space="preserve">лица, уголовное преследование в отношении которых по обвинению в совершении этих преступлений прекращено по </w:t>
      </w:r>
      <w:proofErr w:type="spellStart"/>
      <w:r w:rsidRPr="003A70DE">
        <w:rPr>
          <w:rFonts w:ascii="Times New Roman" w:hAnsi="Times New Roman" w:cs="Times New Roman"/>
          <w:sz w:val="24"/>
          <w:szCs w:val="24"/>
        </w:rPr>
        <w:t>нереабилитирующим</w:t>
      </w:r>
      <w:proofErr w:type="spellEnd"/>
      <w:r w:rsidRPr="003A70DE">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14:paraId="3BBD94C1"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не </w:t>
      </w:r>
      <w:proofErr w:type="gramStart"/>
      <w:r w:rsidRPr="003A70DE">
        <w:rPr>
          <w:rFonts w:ascii="Times New Roman" w:hAnsi="Times New Roman" w:cs="Times New Roman"/>
          <w:sz w:val="24"/>
          <w:szCs w:val="24"/>
        </w:rPr>
        <w:t>имеющее</w:t>
      </w:r>
      <w:proofErr w:type="gramEnd"/>
      <w:r w:rsidRPr="003A70DE">
        <w:rPr>
          <w:rFonts w:ascii="Times New Roman" w:hAnsi="Times New Roman" w:cs="Times New Roman"/>
          <w:sz w:val="24"/>
          <w:szCs w:val="24"/>
        </w:rPr>
        <w:t xml:space="preserve"> неснятой или непогашенной судимости за умышленные тяжкие и особо тяжкие преступления;</w:t>
      </w:r>
    </w:p>
    <w:p w14:paraId="73007113"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не </w:t>
      </w:r>
      <w:proofErr w:type="gramStart"/>
      <w:r w:rsidRPr="003A70DE">
        <w:rPr>
          <w:rFonts w:ascii="Times New Roman" w:hAnsi="Times New Roman" w:cs="Times New Roman"/>
          <w:sz w:val="24"/>
          <w:szCs w:val="24"/>
        </w:rPr>
        <w:t>признанное</w:t>
      </w:r>
      <w:proofErr w:type="gramEnd"/>
      <w:r w:rsidRPr="003A70DE">
        <w:rPr>
          <w:rFonts w:ascii="Times New Roman" w:hAnsi="Times New Roman" w:cs="Times New Roman"/>
          <w:sz w:val="24"/>
          <w:szCs w:val="24"/>
        </w:rPr>
        <w:t xml:space="preserve"> недееспособным в установленном федеральным законом порядке;</w:t>
      </w:r>
    </w:p>
    <w:p w14:paraId="72FED23F"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не </w:t>
      </w:r>
      <w:proofErr w:type="gramStart"/>
      <w:r w:rsidRPr="003A70DE">
        <w:rPr>
          <w:rFonts w:ascii="Times New Roman" w:hAnsi="Times New Roman" w:cs="Times New Roman"/>
          <w:sz w:val="24"/>
          <w:szCs w:val="24"/>
        </w:rPr>
        <w:t>имеющее</w:t>
      </w:r>
      <w:proofErr w:type="gramEnd"/>
      <w:r w:rsidRPr="003A70DE">
        <w:rPr>
          <w:rFonts w:ascii="Times New Roman" w:hAnsi="Times New Roman" w:cs="Times New Roman"/>
          <w:sz w:val="24"/>
          <w:szCs w:val="24"/>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4D4ADE7" w14:textId="7BFCB194"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1.4. </w:t>
      </w:r>
      <w:r w:rsidR="003A0486" w:rsidRPr="003A70DE">
        <w:rPr>
          <w:rFonts w:ascii="Times New Roman" w:hAnsi="Times New Roman" w:cs="Times New Roman"/>
          <w:sz w:val="24"/>
          <w:szCs w:val="24"/>
        </w:rPr>
        <w:t>Педагогический работник</w:t>
      </w:r>
      <w:r w:rsidRPr="003A70DE">
        <w:rPr>
          <w:rFonts w:ascii="Times New Roman" w:hAnsi="Times New Roman" w:cs="Times New Roman"/>
          <w:sz w:val="24"/>
          <w:szCs w:val="24"/>
        </w:rPr>
        <w:t xml:space="preserve">, осуществляющий функции классного руководителя, </w:t>
      </w:r>
      <w:r w:rsidRPr="003A70DE">
        <w:rPr>
          <w:rFonts w:ascii="Times New Roman" w:hAnsi="Times New Roman" w:cs="Times New Roman"/>
          <w:b/>
          <w:sz w:val="24"/>
          <w:szCs w:val="24"/>
        </w:rPr>
        <w:t>должен знать:</w:t>
      </w:r>
    </w:p>
    <w:p w14:paraId="5E2049DD"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приоритетные направления развития образовательной системы Российской Федерации;</w:t>
      </w:r>
    </w:p>
    <w:p w14:paraId="17BE800D"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законы и иные нормативные правовые акты, регламентирующие образовательную деятельность;</w:t>
      </w:r>
    </w:p>
    <w:p w14:paraId="02432142"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w:t>
      </w:r>
      <w:hyperlink r:id="rId14">
        <w:r w:rsidRPr="003A70DE">
          <w:rPr>
            <w:rFonts w:ascii="Times New Roman" w:hAnsi="Times New Roman" w:cs="Times New Roman"/>
            <w:sz w:val="24"/>
            <w:szCs w:val="24"/>
          </w:rPr>
          <w:t>Конвенцию</w:t>
        </w:r>
      </w:hyperlink>
      <w:r w:rsidRPr="003A70DE">
        <w:rPr>
          <w:rFonts w:ascii="Times New Roman" w:hAnsi="Times New Roman" w:cs="Times New Roman"/>
          <w:sz w:val="24"/>
          <w:szCs w:val="24"/>
        </w:rPr>
        <w:t xml:space="preserve"> о правах ребенка;</w:t>
      </w:r>
    </w:p>
    <w:p w14:paraId="645F8CBC"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40A6E523"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педагогику, психологию, возрастную физиологию;</w:t>
      </w:r>
    </w:p>
    <w:p w14:paraId="5DB13C37"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школьную гигиену;</w:t>
      </w:r>
    </w:p>
    <w:p w14:paraId="735FF546"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методику преподавания предмета;</w:t>
      </w:r>
    </w:p>
    <w:p w14:paraId="435182D4"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программы и учебники по преподаваемому предмету;</w:t>
      </w:r>
    </w:p>
    <w:p w14:paraId="2914D75C"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методику воспитательной работы;</w:t>
      </w:r>
    </w:p>
    <w:p w14:paraId="1F969DD2"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требования к оснащению и оборудованию учебных кабинетов и подсобных помещений к ним;</w:t>
      </w:r>
    </w:p>
    <w:p w14:paraId="70313A02"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средства обучения и их дидактические возможности;</w:t>
      </w:r>
    </w:p>
    <w:p w14:paraId="2B8B4BD3"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основы научной организации труда;</w:t>
      </w:r>
    </w:p>
    <w:p w14:paraId="19E8A31D"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нормативные документы по вопросам обучения и воспитания детей и молодежи;</w:t>
      </w:r>
    </w:p>
    <w:p w14:paraId="0CC651A0"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теорию и методы управления образовательными системами;</w:t>
      </w:r>
    </w:p>
    <w:p w14:paraId="2F36228B"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современные педагогические технологии продуктивного, дифференцированного обучения, реализации </w:t>
      </w:r>
      <w:proofErr w:type="spellStart"/>
      <w:r w:rsidRPr="003A70DE">
        <w:rPr>
          <w:rFonts w:ascii="Times New Roman" w:hAnsi="Times New Roman" w:cs="Times New Roman"/>
          <w:sz w:val="24"/>
          <w:szCs w:val="24"/>
        </w:rPr>
        <w:t>компетентностного</w:t>
      </w:r>
      <w:proofErr w:type="spellEnd"/>
      <w:r w:rsidRPr="003A70DE">
        <w:rPr>
          <w:rFonts w:ascii="Times New Roman" w:hAnsi="Times New Roman" w:cs="Times New Roman"/>
          <w:sz w:val="24"/>
          <w:szCs w:val="24"/>
        </w:rPr>
        <w:t xml:space="preserve"> подхода, развивающего обучения;</w:t>
      </w:r>
    </w:p>
    <w:p w14:paraId="4AD809E9"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D00FA32"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технологии диагностики причин конфликтных ситуаций, их профилактики и разрешения;</w:t>
      </w:r>
    </w:p>
    <w:p w14:paraId="098B461B"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основы экологии, экономики, социологии;</w:t>
      </w:r>
    </w:p>
    <w:p w14:paraId="3F0D298A"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трудовое законодательство;</w:t>
      </w:r>
    </w:p>
    <w:p w14:paraId="76FF61A8"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основы работы с текстовыми редакторами, электронными таблицами, электронной почтой и браузерами, мультимедийным оборудованием;</w:t>
      </w:r>
    </w:p>
    <w:p w14:paraId="3E5251A8"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правила внутреннего трудового распорядка образовательной организации;</w:t>
      </w:r>
    </w:p>
    <w:p w14:paraId="77137BF6"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правила по охране труда и пожарной безопасности;</w:t>
      </w:r>
    </w:p>
    <w:p w14:paraId="418775B7"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основы общей психологии, педагогической психологии, общей педагогики, физиологии детей и подростков;</w:t>
      </w:r>
    </w:p>
    <w:p w14:paraId="04BBD64F"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методы и навыки коммуникативного общения с </w:t>
      </w:r>
      <w:proofErr w:type="gramStart"/>
      <w:r w:rsidRPr="003A70DE">
        <w:rPr>
          <w:rFonts w:ascii="Times New Roman" w:hAnsi="Times New Roman" w:cs="Times New Roman"/>
          <w:sz w:val="24"/>
          <w:szCs w:val="24"/>
        </w:rPr>
        <w:t>обучающимися</w:t>
      </w:r>
      <w:proofErr w:type="gramEnd"/>
      <w:r w:rsidRPr="003A70DE">
        <w:rPr>
          <w:rFonts w:ascii="Times New Roman" w:hAnsi="Times New Roman" w:cs="Times New Roman"/>
          <w:sz w:val="24"/>
          <w:szCs w:val="24"/>
        </w:rPr>
        <w:t>, социального психотренинга;</w:t>
      </w:r>
    </w:p>
    <w:p w14:paraId="35194C99"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lastRenderedPageBreak/>
        <w:t>- особенности воспитательной системы.</w:t>
      </w:r>
    </w:p>
    <w:p w14:paraId="269C5064" w14:textId="29E4BCE1"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1.5. </w:t>
      </w:r>
      <w:r w:rsidR="003A0486" w:rsidRPr="003A70DE">
        <w:rPr>
          <w:rFonts w:ascii="Times New Roman" w:hAnsi="Times New Roman" w:cs="Times New Roman"/>
          <w:sz w:val="24"/>
          <w:szCs w:val="24"/>
        </w:rPr>
        <w:t>Педагогическому работнику</w:t>
      </w:r>
      <w:r w:rsidRPr="003A70DE">
        <w:rPr>
          <w:rFonts w:ascii="Times New Roman" w:hAnsi="Times New Roman" w:cs="Times New Roman"/>
          <w:sz w:val="24"/>
          <w:szCs w:val="24"/>
        </w:rPr>
        <w:t xml:space="preserve">, осуществляющему функции классного руководителя, </w:t>
      </w:r>
      <w:r w:rsidRPr="003A70DE">
        <w:rPr>
          <w:rFonts w:ascii="Times New Roman" w:hAnsi="Times New Roman" w:cs="Times New Roman"/>
          <w:b/>
          <w:sz w:val="24"/>
          <w:szCs w:val="24"/>
        </w:rPr>
        <w:t>запрещается:</w:t>
      </w:r>
    </w:p>
    <w:p w14:paraId="55C4D8C1" w14:textId="0A45FD0F"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оказывать платные образовательные услуги </w:t>
      </w:r>
      <w:proofErr w:type="gramStart"/>
      <w:r w:rsidRPr="003A70DE">
        <w:rPr>
          <w:rFonts w:ascii="Times New Roman" w:hAnsi="Times New Roman" w:cs="Times New Roman"/>
          <w:sz w:val="24"/>
          <w:szCs w:val="24"/>
        </w:rPr>
        <w:t>обучающимся</w:t>
      </w:r>
      <w:proofErr w:type="gramEnd"/>
      <w:r w:rsidRPr="003A70DE">
        <w:rPr>
          <w:rFonts w:ascii="Times New Roman" w:hAnsi="Times New Roman" w:cs="Times New Roman"/>
          <w:sz w:val="24"/>
          <w:szCs w:val="24"/>
        </w:rPr>
        <w:t xml:space="preserve"> в данной организации, если это приводит к конфликту интересов </w:t>
      </w:r>
      <w:r w:rsidR="003A0486" w:rsidRPr="003A70DE">
        <w:rPr>
          <w:rFonts w:ascii="Times New Roman" w:hAnsi="Times New Roman" w:cs="Times New Roman"/>
          <w:sz w:val="24"/>
          <w:szCs w:val="24"/>
        </w:rPr>
        <w:t>педагогического работника</w:t>
      </w:r>
      <w:r w:rsidRPr="003A70DE">
        <w:rPr>
          <w:rFonts w:ascii="Times New Roman" w:hAnsi="Times New Roman" w:cs="Times New Roman"/>
          <w:sz w:val="24"/>
          <w:szCs w:val="24"/>
        </w:rPr>
        <w:t>, осуществляющего функции классного руководителя;</w:t>
      </w:r>
    </w:p>
    <w:p w14:paraId="7BBC4870"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A70DE">
        <w:rPr>
          <w:rFonts w:ascii="Times New Roman" w:hAnsi="Times New Roman" w:cs="Times New Roman"/>
          <w:sz w:val="24"/>
          <w:szCs w:val="24"/>
        </w:rPr>
        <w:t>сообщения</w:t>
      </w:r>
      <w:proofErr w:type="gramEnd"/>
      <w:r w:rsidRPr="003A70DE">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w:t>
      </w:r>
      <w:proofErr w:type="gramStart"/>
      <w:r w:rsidRPr="003A70DE">
        <w:rPr>
          <w:rFonts w:ascii="Times New Roman" w:hAnsi="Times New Roman" w:cs="Times New Roman"/>
          <w:sz w:val="24"/>
          <w:szCs w:val="24"/>
        </w:rPr>
        <w:t>традициях</w:t>
      </w:r>
      <w:proofErr w:type="gramEnd"/>
      <w:r w:rsidRPr="003A70DE">
        <w:rPr>
          <w:rFonts w:ascii="Times New Roman" w:hAnsi="Times New Roman" w:cs="Times New Roman"/>
          <w:sz w:val="24"/>
          <w:szCs w:val="24"/>
        </w:rPr>
        <w:t xml:space="preserve"> народов, а также для побуждения обучающихся к действиям, противоречащим </w:t>
      </w:r>
      <w:hyperlink r:id="rId15">
        <w:r w:rsidRPr="003A70DE">
          <w:rPr>
            <w:rFonts w:ascii="Times New Roman" w:hAnsi="Times New Roman" w:cs="Times New Roman"/>
            <w:sz w:val="24"/>
            <w:szCs w:val="24"/>
          </w:rPr>
          <w:t>Конституции</w:t>
        </w:r>
      </w:hyperlink>
      <w:r w:rsidRPr="003A70DE">
        <w:rPr>
          <w:rFonts w:ascii="Times New Roman" w:hAnsi="Times New Roman" w:cs="Times New Roman"/>
          <w:sz w:val="24"/>
          <w:szCs w:val="24"/>
        </w:rPr>
        <w:t xml:space="preserve"> Российской Федерации.</w:t>
      </w:r>
    </w:p>
    <w:p w14:paraId="0133F936" w14:textId="7DE74B4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1.6. </w:t>
      </w:r>
      <w:r w:rsidR="003A0486" w:rsidRPr="003A70DE">
        <w:rPr>
          <w:rFonts w:ascii="Times New Roman" w:hAnsi="Times New Roman" w:cs="Times New Roman"/>
          <w:sz w:val="24"/>
          <w:szCs w:val="24"/>
        </w:rPr>
        <w:t>Педагогический работник</w:t>
      </w:r>
      <w:r w:rsidRPr="003A70DE">
        <w:rPr>
          <w:rFonts w:ascii="Times New Roman" w:hAnsi="Times New Roman" w:cs="Times New Roman"/>
          <w:sz w:val="24"/>
          <w:szCs w:val="24"/>
        </w:rPr>
        <w:t>, осуществляющий функции классного руководителя, назначается на должность и освобождается от нее приказом директора.</w:t>
      </w:r>
    </w:p>
    <w:p w14:paraId="41EC3E4B" w14:textId="7CC70DA3"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1.7. </w:t>
      </w:r>
      <w:r w:rsidRPr="003A70DE">
        <w:rPr>
          <w:rFonts w:ascii="Times New Roman" w:hAnsi="Times New Roman" w:cs="Times New Roman"/>
          <w:b/>
          <w:sz w:val="24"/>
          <w:szCs w:val="24"/>
        </w:rPr>
        <w:t>Задачи</w:t>
      </w:r>
      <w:r w:rsidRPr="003A70DE">
        <w:rPr>
          <w:rFonts w:ascii="Times New Roman" w:hAnsi="Times New Roman" w:cs="Times New Roman"/>
          <w:sz w:val="24"/>
          <w:szCs w:val="24"/>
        </w:rPr>
        <w:t xml:space="preserve"> деятельности </w:t>
      </w:r>
      <w:r w:rsidR="003A0486" w:rsidRPr="003A70DE">
        <w:rPr>
          <w:rFonts w:ascii="Times New Roman" w:hAnsi="Times New Roman" w:cs="Times New Roman"/>
          <w:sz w:val="24"/>
          <w:szCs w:val="24"/>
        </w:rPr>
        <w:t>педагогического работника</w:t>
      </w:r>
      <w:r w:rsidRPr="003A70DE">
        <w:rPr>
          <w:rFonts w:ascii="Times New Roman" w:hAnsi="Times New Roman" w:cs="Times New Roman"/>
          <w:sz w:val="24"/>
          <w:szCs w:val="24"/>
        </w:rPr>
        <w:t>, осуществляющего функции классного руководителя:</w:t>
      </w:r>
    </w:p>
    <w:p w14:paraId="1F1EAD7F"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формирование и развитие коллектива класса;</w:t>
      </w:r>
    </w:p>
    <w:p w14:paraId="76F2B5CD"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835836A"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формирование здорового образа жизни;</w:t>
      </w:r>
    </w:p>
    <w:p w14:paraId="17FF62C9"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14:paraId="3B7D745D" w14:textId="0A52F72A"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защита прав и </w:t>
      </w:r>
      <w:r w:rsidR="003A0486" w:rsidRPr="003A70DE">
        <w:rPr>
          <w:rFonts w:ascii="Times New Roman" w:hAnsi="Times New Roman" w:cs="Times New Roman"/>
          <w:sz w:val="24"/>
          <w:szCs w:val="24"/>
        </w:rPr>
        <w:t xml:space="preserve">интересов </w:t>
      </w:r>
      <w:r w:rsidRPr="003A70DE">
        <w:rPr>
          <w:rFonts w:ascii="Times New Roman" w:hAnsi="Times New Roman" w:cs="Times New Roman"/>
          <w:sz w:val="24"/>
          <w:szCs w:val="24"/>
        </w:rPr>
        <w:t>обучающихся;</w:t>
      </w:r>
    </w:p>
    <w:p w14:paraId="56E5E83A"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организация системной работы с </w:t>
      </w:r>
      <w:proofErr w:type="gramStart"/>
      <w:r w:rsidRPr="003A70DE">
        <w:rPr>
          <w:rFonts w:ascii="Times New Roman" w:hAnsi="Times New Roman" w:cs="Times New Roman"/>
          <w:sz w:val="24"/>
          <w:szCs w:val="24"/>
        </w:rPr>
        <w:t>обучающимися</w:t>
      </w:r>
      <w:proofErr w:type="gramEnd"/>
      <w:r w:rsidRPr="003A70DE">
        <w:rPr>
          <w:rFonts w:ascii="Times New Roman" w:hAnsi="Times New Roman" w:cs="Times New Roman"/>
          <w:sz w:val="24"/>
          <w:szCs w:val="24"/>
        </w:rPr>
        <w:t xml:space="preserve"> в классе;</w:t>
      </w:r>
    </w:p>
    <w:p w14:paraId="4D0AEE1C"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proofErr w:type="gramStart"/>
      <w:r w:rsidRPr="003A70DE">
        <w:rPr>
          <w:rFonts w:ascii="Times New Roman" w:hAnsi="Times New Roman" w:cs="Times New Roman"/>
          <w:sz w:val="24"/>
          <w:szCs w:val="24"/>
        </w:rPr>
        <w:t xml:space="preserve">- </w:t>
      </w:r>
      <w:proofErr w:type="spellStart"/>
      <w:r w:rsidRPr="003A70DE">
        <w:rPr>
          <w:rFonts w:ascii="Times New Roman" w:hAnsi="Times New Roman" w:cs="Times New Roman"/>
          <w:sz w:val="24"/>
          <w:szCs w:val="24"/>
        </w:rPr>
        <w:t>гуманизация</w:t>
      </w:r>
      <w:proofErr w:type="spellEnd"/>
      <w:r w:rsidRPr="003A70DE">
        <w:rPr>
          <w:rFonts w:ascii="Times New Roman" w:hAnsi="Times New Roman" w:cs="Times New Roman"/>
          <w:sz w:val="24"/>
          <w:szCs w:val="24"/>
        </w:rPr>
        <w:t xml:space="preserve"> отношений между обучающимися, между обучающимися и педагогическими работниками;</w:t>
      </w:r>
      <w:proofErr w:type="gramEnd"/>
    </w:p>
    <w:p w14:paraId="375D775F"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формирование у обучающихся нравственных смыслов и духовных ориентиров;</w:t>
      </w:r>
    </w:p>
    <w:p w14:paraId="6959BD0F" w14:textId="44562611"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 организация социально значимой, творческой деятельности </w:t>
      </w:r>
      <w:proofErr w:type="gramStart"/>
      <w:r w:rsidRPr="003A70DE">
        <w:rPr>
          <w:rFonts w:ascii="Times New Roman" w:hAnsi="Times New Roman" w:cs="Times New Roman"/>
          <w:sz w:val="24"/>
          <w:szCs w:val="24"/>
        </w:rPr>
        <w:t>обучающихся</w:t>
      </w:r>
      <w:proofErr w:type="gramEnd"/>
      <w:r w:rsidRPr="003A70DE">
        <w:rPr>
          <w:rFonts w:ascii="Times New Roman" w:hAnsi="Times New Roman" w:cs="Times New Roman"/>
          <w:sz w:val="24"/>
          <w:szCs w:val="24"/>
        </w:rPr>
        <w:t xml:space="preserve">. </w:t>
      </w:r>
    </w:p>
    <w:p w14:paraId="32B6D698" w14:textId="77777777" w:rsidR="00983F52" w:rsidRPr="003A70DE" w:rsidRDefault="00983F52" w:rsidP="003A70DE">
      <w:pPr>
        <w:pStyle w:val="ConsPlusNormal"/>
        <w:contextualSpacing/>
        <w:jc w:val="both"/>
        <w:rPr>
          <w:rFonts w:ascii="Times New Roman" w:hAnsi="Times New Roman" w:cs="Times New Roman"/>
          <w:sz w:val="24"/>
          <w:szCs w:val="24"/>
        </w:rPr>
      </w:pPr>
    </w:p>
    <w:p w14:paraId="7187C002" w14:textId="7C884355" w:rsidR="00095605" w:rsidRPr="003A70DE" w:rsidRDefault="00E768BB" w:rsidP="003A70DE">
      <w:pPr>
        <w:pStyle w:val="ConsPlusTitle"/>
        <w:contextualSpacing/>
        <w:jc w:val="center"/>
        <w:outlineLvl w:val="0"/>
        <w:rPr>
          <w:rFonts w:ascii="Times New Roman" w:hAnsi="Times New Roman" w:cs="Times New Roman"/>
          <w:sz w:val="24"/>
          <w:szCs w:val="24"/>
        </w:rPr>
      </w:pPr>
      <w:r w:rsidRPr="003A70DE">
        <w:rPr>
          <w:rFonts w:ascii="Times New Roman" w:hAnsi="Times New Roman" w:cs="Times New Roman"/>
          <w:sz w:val="24"/>
          <w:szCs w:val="24"/>
        </w:rPr>
        <w:t>2</w:t>
      </w:r>
      <w:r w:rsidR="00983F52" w:rsidRPr="003A70DE">
        <w:rPr>
          <w:rFonts w:ascii="Times New Roman" w:hAnsi="Times New Roman" w:cs="Times New Roman"/>
          <w:sz w:val="24"/>
          <w:szCs w:val="24"/>
        </w:rPr>
        <w:t xml:space="preserve">. </w:t>
      </w:r>
      <w:r w:rsidRPr="003A70DE">
        <w:rPr>
          <w:rFonts w:ascii="Times New Roman" w:hAnsi="Times New Roman" w:cs="Times New Roman"/>
          <w:sz w:val="24"/>
          <w:szCs w:val="24"/>
        </w:rPr>
        <w:t>Должностные обязанности</w:t>
      </w:r>
    </w:p>
    <w:p w14:paraId="3883D359" w14:textId="683FFBAB" w:rsidR="00983F52" w:rsidRPr="003A70DE" w:rsidRDefault="00095605"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На педагогического работника, осуществляющего функции классного руководителя, возлагаются следующие </w:t>
      </w:r>
      <w:r w:rsidRPr="003A70DE">
        <w:rPr>
          <w:rFonts w:ascii="Times New Roman" w:hAnsi="Times New Roman" w:cs="Times New Roman"/>
          <w:b/>
          <w:sz w:val="24"/>
          <w:szCs w:val="24"/>
        </w:rPr>
        <w:t>должностные обязанности.</w:t>
      </w:r>
    </w:p>
    <w:p w14:paraId="272F72E5" w14:textId="71C5BD6A" w:rsidR="00095605" w:rsidRPr="003A70DE" w:rsidRDefault="00E768BB"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2</w:t>
      </w:r>
      <w:r w:rsidR="00052BD4" w:rsidRPr="003A70DE">
        <w:rPr>
          <w:rFonts w:ascii="Times New Roman" w:hAnsi="Times New Roman" w:cs="Times New Roman"/>
          <w:sz w:val="24"/>
          <w:szCs w:val="24"/>
        </w:rPr>
        <w:t xml:space="preserve">.1. В рамках личностно ориентированной деятельности по воспитанию и социализации обучающихся в классе: </w:t>
      </w:r>
    </w:p>
    <w:p w14:paraId="568B692C" w14:textId="6BABC5FB" w:rsidR="00095605" w:rsidRPr="003A70DE" w:rsidRDefault="00095605"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14:paraId="372AD315" w14:textId="2039A3E8"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содействует повышению дисциплинированности и академической успешности каждого обучающегося; </w:t>
      </w:r>
    </w:p>
    <w:p w14:paraId="00F097A3"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обеспечивает соблюдение </w:t>
      </w:r>
      <w:proofErr w:type="gramStart"/>
      <w:r w:rsidRPr="003A70DE">
        <w:rPr>
          <w:rFonts w:ascii="Times New Roman" w:hAnsi="Times New Roman" w:cs="Times New Roman"/>
          <w:sz w:val="24"/>
          <w:szCs w:val="24"/>
        </w:rPr>
        <w:t>обучающимися</w:t>
      </w:r>
      <w:proofErr w:type="gramEnd"/>
      <w:r w:rsidRPr="003A70DE">
        <w:rPr>
          <w:rFonts w:ascii="Times New Roman" w:hAnsi="Times New Roman" w:cs="Times New Roman"/>
          <w:sz w:val="24"/>
          <w:szCs w:val="24"/>
        </w:rP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14:paraId="28F5F4E0" w14:textId="5FA4AD2D"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обеспечивает </w:t>
      </w:r>
      <w:r w:rsidR="00095605" w:rsidRPr="003A70DE">
        <w:rPr>
          <w:rFonts w:ascii="Times New Roman" w:hAnsi="Times New Roman" w:cs="Times New Roman"/>
          <w:sz w:val="24"/>
          <w:szCs w:val="24"/>
        </w:rPr>
        <w:t>включенность</w:t>
      </w:r>
      <w:r w:rsidRPr="003A70DE">
        <w:rPr>
          <w:rFonts w:ascii="Times New Roman" w:hAnsi="Times New Roman" w:cs="Times New Roman"/>
          <w:sz w:val="24"/>
          <w:szCs w:val="24"/>
        </w:rPr>
        <w:t xml:space="preserve"> всех обучающихся в воспитательные мероприятия по приоритетным направлениям деятельности по воспитанию и социализации; </w:t>
      </w:r>
    </w:p>
    <w:p w14:paraId="7EBFF2BD"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содействует успешной социализации </w:t>
      </w:r>
      <w:proofErr w:type="gramStart"/>
      <w:r w:rsidRPr="003A70DE">
        <w:rPr>
          <w:rFonts w:ascii="Times New Roman" w:hAnsi="Times New Roman" w:cs="Times New Roman"/>
          <w:sz w:val="24"/>
          <w:szCs w:val="24"/>
        </w:rPr>
        <w:t>обучающихся</w:t>
      </w:r>
      <w:proofErr w:type="gramEnd"/>
      <w:r w:rsidRPr="003A70DE">
        <w:rPr>
          <w:rFonts w:ascii="Times New Roman" w:hAnsi="Times New Roman" w:cs="Times New Roman"/>
          <w:sz w:val="24"/>
          <w:szCs w:val="24"/>
        </w:rPr>
        <w:t>;</w:t>
      </w:r>
    </w:p>
    <w:p w14:paraId="24D03F4D"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оказывает индивидуальную поддержку каждому обучающемуся класса; </w:t>
      </w:r>
    </w:p>
    <w:p w14:paraId="43140910" w14:textId="49E824D9" w:rsidR="00095605"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выявляет и осуществляет поддержку </w:t>
      </w:r>
      <w:proofErr w:type="gramStart"/>
      <w:r w:rsidRPr="003A70DE">
        <w:rPr>
          <w:rFonts w:ascii="Times New Roman" w:hAnsi="Times New Roman" w:cs="Times New Roman"/>
          <w:sz w:val="24"/>
          <w:szCs w:val="24"/>
        </w:rPr>
        <w:t>обучающихся</w:t>
      </w:r>
      <w:proofErr w:type="gramEnd"/>
      <w:r w:rsidRPr="003A70DE">
        <w:rPr>
          <w:rFonts w:ascii="Times New Roman" w:hAnsi="Times New Roman" w:cs="Times New Roman"/>
          <w:sz w:val="24"/>
          <w:szCs w:val="24"/>
        </w:rPr>
        <w:t>, оказавшихся в сложной жизненной ситуации;</w:t>
      </w:r>
    </w:p>
    <w:p w14:paraId="341860C7"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выявляет и осуществляет педагогическую поддержку </w:t>
      </w:r>
      <w:proofErr w:type="gramStart"/>
      <w:r w:rsidRPr="003A70DE">
        <w:rPr>
          <w:rFonts w:ascii="Times New Roman" w:hAnsi="Times New Roman" w:cs="Times New Roman"/>
          <w:sz w:val="24"/>
          <w:szCs w:val="24"/>
        </w:rPr>
        <w:t>обучающимся</w:t>
      </w:r>
      <w:proofErr w:type="gramEnd"/>
      <w:r w:rsidRPr="003A70DE">
        <w:rPr>
          <w:rFonts w:ascii="Times New Roman" w:hAnsi="Times New Roman" w:cs="Times New Roman"/>
          <w:sz w:val="24"/>
          <w:szCs w:val="24"/>
        </w:rPr>
        <w:t>, нуждающихся в психологической помощи;</w:t>
      </w:r>
    </w:p>
    <w:p w14:paraId="26457774"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lastRenderedPageBreak/>
        <w:t xml:space="preserve">- проводит профилактику наркотической и алкогольной зависимости, </w:t>
      </w:r>
      <w:proofErr w:type="spellStart"/>
      <w:r w:rsidRPr="003A70DE">
        <w:rPr>
          <w:rFonts w:ascii="Times New Roman" w:hAnsi="Times New Roman" w:cs="Times New Roman"/>
          <w:sz w:val="24"/>
          <w:szCs w:val="24"/>
        </w:rPr>
        <w:t>табакокурения</w:t>
      </w:r>
      <w:proofErr w:type="spellEnd"/>
      <w:r w:rsidRPr="003A70DE">
        <w:rPr>
          <w:rFonts w:ascii="Times New Roman" w:hAnsi="Times New Roman" w:cs="Times New Roman"/>
          <w:sz w:val="24"/>
          <w:szCs w:val="24"/>
        </w:rPr>
        <w:t>, употребления вредных для здоровья веществ;</w:t>
      </w:r>
    </w:p>
    <w:p w14:paraId="520469B7"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формирует навыки информационной безопасности;</w:t>
      </w:r>
    </w:p>
    <w:p w14:paraId="0E5883C0"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3A70DE">
        <w:rPr>
          <w:rFonts w:ascii="Times New Roman" w:hAnsi="Times New Roman" w:cs="Times New Roman"/>
          <w:sz w:val="24"/>
          <w:szCs w:val="24"/>
        </w:rPr>
        <w:t>с</w:t>
      </w:r>
      <w:proofErr w:type="gramEnd"/>
      <w:r w:rsidRPr="003A70DE">
        <w:rPr>
          <w:rFonts w:ascii="Times New Roman" w:hAnsi="Times New Roman" w:cs="Times New Roman"/>
          <w:sz w:val="24"/>
          <w:szCs w:val="24"/>
        </w:rPr>
        <w:t xml:space="preserve"> обучающимися;</w:t>
      </w:r>
    </w:p>
    <w:p w14:paraId="74C3104C"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A55329C"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способствует созданию оптимальных условий организации промежуточной и итоговой аттестации обучающихся класса по предметам;</w:t>
      </w:r>
    </w:p>
    <w:p w14:paraId="31838661"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оказывает поддержку </w:t>
      </w:r>
      <w:proofErr w:type="gramStart"/>
      <w:r w:rsidRPr="003A70DE">
        <w:rPr>
          <w:rFonts w:ascii="Times New Roman" w:hAnsi="Times New Roman" w:cs="Times New Roman"/>
          <w:sz w:val="24"/>
          <w:szCs w:val="24"/>
        </w:rPr>
        <w:t>талантливым</w:t>
      </w:r>
      <w:proofErr w:type="gramEnd"/>
      <w:r w:rsidRPr="003A70DE">
        <w:rPr>
          <w:rFonts w:ascii="Times New Roman" w:hAnsi="Times New Roman" w:cs="Times New Roman"/>
          <w:sz w:val="24"/>
          <w:szCs w:val="24"/>
        </w:rPr>
        <w:t xml:space="preserve"> обучающимся, в том числе содействие развитию их способностей;</w:t>
      </w:r>
    </w:p>
    <w:p w14:paraId="1DC70CE2" w14:textId="77777777" w:rsidR="00052BD4" w:rsidRPr="003A70DE" w:rsidRDefault="00052BD4" w:rsidP="003A70DE">
      <w:pPr>
        <w:pStyle w:val="a9"/>
        <w:spacing w:after="0" w:line="240" w:lineRule="auto"/>
        <w:ind w:left="0"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обеспечивает защиту прав и соблюдения законных интересов обучающихся, в том числе </w:t>
      </w:r>
      <w:proofErr w:type="gramStart"/>
      <w:r w:rsidRPr="003A70DE">
        <w:rPr>
          <w:rFonts w:ascii="Times New Roman" w:hAnsi="Times New Roman" w:cs="Times New Roman"/>
          <w:sz w:val="24"/>
          <w:szCs w:val="24"/>
        </w:rPr>
        <w:t>гарантий доступности ресурсов системы образования</w:t>
      </w:r>
      <w:proofErr w:type="gramEnd"/>
      <w:r w:rsidRPr="003A70DE">
        <w:rPr>
          <w:rFonts w:ascii="Times New Roman" w:hAnsi="Times New Roman" w:cs="Times New Roman"/>
          <w:sz w:val="24"/>
          <w:szCs w:val="24"/>
        </w:rPr>
        <w:t>.</w:t>
      </w:r>
    </w:p>
    <w:p w14:paraId="7846052D" w14:textId="23B2A571" w:rsidR="00052BD4" w:rsidRPr="003A70DE" w:rsidRDefault="00E768BB"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2</w:t>
      </w:r>
      <w:r w:rsidR="00052BD4" w:rsidRPr="003A70DE">
        <w:rPr>
          <w:rFonts w:ascii="Times New Roman" w:hAnsi="Times New Roman" w:cs="Times New Roman"/>
          <w:sz w:val="24"/>
          <w:szCs w:val="24"/>
        </w:rPr>
        <w:t>.2. В рамках деятельности по воспитанию и социализации обучающихся, осуществляемой с классом как социальной группой:</w:t>
      </w:r>
    </w:p>
    <w:p w14:paraId="31418FB3"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осуществляет регулирование и </w:t>
      </w:r>
      <w:proofErr w:type="spellStart"/>
      <w:r w:rsidRPr="003A70DE">
        <w:rPr>
          <w:rFonts w:ascii="Times New Roman" w:hAnsi="Times New Roman" w:cs="Times New Roman"/>
          <w:sz w:val="24"/>
          <w:szCs w:val="24"/>
        </w:rPr>
        <w:t>гуманизацию</w:t>
      </w:r>
      <w:proofErr w:type="spellEnd"/>
      <w:r w:rsidRPr="003A70DE">
        <w:rPr>
          <w:rFonts w:ascii="Times New Roman" w:hAnsi="Times New Roman" w:cs="Times New Roman"/>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07A1BA49" w14:textId="77777777" w:rsidR="00E768BB"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10C0F3C" w14:textId="2D99FD93" w:rsidR="00052BD4" w:rsidRPr="003A70DE" w:rsidRDefault="00052BD4" w:rsidP="003A70DE">
      <w:pPr>
        <w:spacing w:after="0" w:line="240" w:lineRule="auto"/>
        <w:ind w:firstLine="709"/>
        <w:jc w:val="both"/>
        <w:rPr>
          <w:rFonts w:ascii="Times New Roman" w:hAnsi="Times New Roman" w:cs="Times New Roman"/>
          <w:sz w:val="24"/>
          <w:szCs w:val="24"/>
        </w:rPr>
      </w:pPr>
      <w:proofErr w:type="gramStart"/>
      <w:r w:rsidRPr="003A70DE">
        <w:rPr>
          <w:rFonts w:ascii="Times New Roman" w:hAnsi="Times New Roman" w:cs="Times New Roman"/>
          <w:sz w:val="24"/>
          <w:szCs w:val="24"/>
        </w:rPr>
        <w:t xml:space="preserve">- ведет активную пропаганду здорового образа жизни, </w:t>
      </w:r>
      <w:r w:rsidR="00E768BB" w:rsidRPr="003A70DE">
        <w:rPr>
          <w:rFonts w:ascii="Times New Roman" w:hAnsi="Times New Roman" w:cs="Times New Roman"/>
          <w:sz w:val="24"/>
          <w:szCs w:val="24"/>
        </w:rPr>
        <w:t>развивает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формирует у обучающихся культуры здорового и безопасного образа жизни;</w:t>
      </w:r>
      <w:proofErr w:type="gramEnd"/>
    </w:p>
    <w:p w14:paraId="66B13BA6"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84A3AC1" w14:textId="06CF48D0"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осуществляет организацию и оказывает поддержку всех форм и видов конструктивного взаимодействия обучающихся, в том числе их </w:t>
      </w:r>
      <w:r w:rsidR="006F617C" w:rsidRPr="003A70DE">
        <w:rPr>
          <w:rFonts w:ascii="Times New Roman" w:hAnsi="Times New Roman" w:cs="Times New Roman"/>
          <w:sz w:val="24"/>
          <w:szCs w:val="24"/>
        </w:rPr>
        <w:t>включенности</w:t>
      </w:r>
      <w:r w:rsidRPr="003A70DE">
        <w:rPr>
          <w:rFonts w:ascii="Times New Roman" w:hAnsi="Times New Roman" w:cs="Times New Roman"/>
          <w:sz w:val="24"/>
          <w:szCs w:val="24"/>
        </w:rPr>
        <w:t xml:space="preserve"> в волонтерскую деятельность и в реализацию социальных и образовательных проектов</w:t>
      </w:r>
      <w:r w:rsidR="006F617C" w:rsidRPr="003A70DE">
        <w:rPr>
          <w:rFonts w:ascii="Times New Roman" w:hAnsi="Times New Roman" w:cs="Times New Roman"/>
          <w:sz w:val="24"/>
          <w:szCs w:val="24"/>
        </w:rPr>
        <w:t>, а также в реализации мероприятий Общероссийского общественно-государственного движения детей и молодежи «Движение первых»;</w:t>
      </w:r>
    </w:p>
    <w:p w14:paraId="12BCC3BA"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в соответствии с возрастными интересами обучающихся организует их коллективн</w:t>
      </w:r>
      <w:proofErr w:type="gramStart"/>
      <w:r w:rsidRPr="003A70DE">
        <w:rPr>
          <w:rFonts w:ascii="Times New Roman" w:hAnsi="Times New Roman" w:cs="Times New Roman"/>
          <w:sz w:val="24"/>
          <w:szCs w:val="24"/>
        </w:rPr>
        <w:t>о-</w:t>
      </w:r>
      <w:proofErr w:type="gramEnd"/>
      <w:r w:rsidRPr="003A70DE">
        <w:rPr>
          <w:rFonts w:ascii="Times New Roman" w:hAnsi="Times New Roman" w:cs="Times New Roman"/>
          <w:sz w:val="24"/>
          <w:szCs w:val="24"/>
        </w:rPr>
        <w:t xml:space="preserve"> творческую деятельность;</w:t>
      </w:r>
    </w:p>
    <w:p w14:paraId="6EAD603A"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14:paraId="0C5190FA"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проводит профилактику </w:t>
      </w:r>
      <w:proofErr w:type="spellStart"/>
      <w:r w:rsidRPr="003A70DE">
        <w:rPr>
          <w:rFonts w:ascii="Times New Roman" w:hAnsi="Times New Roman" w:cs="Times New Roman"/>
          <w:sz w:val="24"/>
          <w:szCs w:val="24"/>
        </w:rPr>
        <w:t>девиантного</w:t>
      </w:r>
      <w:proofErr w:type="spellEnd"/>
      <w:r w:rsidRPr="003A70DE">
        <w:rPr>
          <w:rFonts w:ascii="Times New Roman" w:hAnsi="Times New Roman" w:cs="Times New Roman"/>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14:paraId="30337CB2" w14:textId="281CEA5A" w:rsidR="00052BD4" w:rsidRPr="003A70DE" w:rsidRDefault="00E768BB"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2</w:t>
      </w:r>
      <w:r w:rsidR="00052BD4" w:rsidRPr="003A70DE">
        <w:rPr>
          <w:rFonts w:ascii="Times New Roman" w:hAnsi="Times New Roman" w:cs="Times New Roman"/>
          <w:sz w:val="24"/>
          <w:szCs w:val="24"/>
        </w:rPr>
        <w:t>.3. В рамках воспитательной деятельности во взаимодействии с родителями (законными представителями) несовершеннолетних обучающихся</w:t>
      </w:r>
    </w:p>
    <w:p w14:paraId="42438325"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контролирует успеваемость каждого обучающегося;</w:t>
      </w:r>
    </w:p>
    <w:p w14:paraId="330AEB0C" w14:textId="54D01C32"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привлекает родителей (законных представителей) к сотрудничеству </w:t>
      </w:r>
      <w:r w:rsidR="00C90170" w:rsidRPr="003A70DE">
        <w:rPr>
          <w:rFonts w:ascii="Times New Roman" w:hAnsi="Times New Roman" w:cs="Times New Roman"/>
          <w:sz w:val="24"/>
          <w:szCs w:val="24"/>
        </w:rPr>
        <w:t>в интересах</w:t>
      </w:r>
      <w:r w:rsidRPr="003A70DE">
        <w:rPr>
          <w:rFonts w:ascii="Times New Roman" w:hAnsi="Times New Roman" w:cs="Times New Roman"/>
          <w:sz w:val="24"/>
          <w:szCs w:val="24"/>
        </w:rPr>
        <w:t xml:space="preserve"> обучающихся;</w:t>
      </w:r>
    </w:p>
    <w:p w14:paraId="44E80593"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142AA68E"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3445A5F"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1AA74B9" w14:textId="2146FA30" w:rsidR="00095605"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lastRenderedPageBreak/>
        <w:t xml:space="preserve">- проводит родительские собрания в классе, участвует в мероприятиях для родителей (законных представителей), проводит их </w:t>
      </w:r>
      <w:r w:rsidR="00095605" w:rsidRPr="003A70DE">
        <w:rPr>
          <w:rFonts w:ascii="Times New Roman" w:hAnsi="Times New Roman" w:cs="Times New Roman"/>
          <w:sz w:val="24"/>
          <w:szCs w:val="24"/>
        </w:rPr>
        <w:t>индивидуальное консультирование;</w:t>
      </w:r>
    </w:p>
    <w:p w14:paraId="011127FA" w14:textId="39F0CF92" w:rsidR="00095605" w:rsidRPr="003A70DE" w:rsidRDefault="00095605" w:rsidP="003A70DE">
      <w:pPr>
        <w:spacing w:after="0" w:line="240" w:lineRule="auto"/>
        <w:ind w:firstLine="709"/>
        <w:jc w:val="both"/>
        <w:rPr>
          <w:rFonts w:ascii="Times New Roman" w:hAnsi="Times New Roman" w:cs="Times New Roman"/>
          <w:sz w:val="24"/>
          <w:szCs w:val="24"/>
        </w:rPr>
      </w:pPr>
      <w:proofErr w:type="gramStart"/>
      <w:r w:rsidRPr="003A70DE">
        <w:rPr>
          <w:rFonts w:ascii="Times New Roman" w:hAnsi="Times New Roman" w:cs="Times New Roman"/>
          <w:sz w:val="24"/>
          <w:szCs w:val="24"/>
        </w:rPr>
        <w:t>- организует проведение мероприятий, направленных на формирование у обучающихся общероссийской гражданской идентичности и неприятие идеологии терроризма</w:t>
      </w:r>
      <w:r w:rsidR="0083428A" w:rsidRPr="003A70DE">
        <w:rPr>
          <w:rFonts w:ascii="Times New Roman" w:hAnsi="Times New Roman" w:cs="Times New Roman"/>
          <w:sz w:val="24"/>
          <w:szCs w:val="24"/>
        </w:rPr>
        <w:t xml:space="preserve"> им экстремизма</w:t>
      </w:r>
      <w:r w:rsidRPr="003A70DE">
        <w:rPr>
          <w:rFonts w:ascii="Times New Roman" w:hAnsi="Times New Roman" w:cs="Times New Roman"/>
          <w:sz w:val="24"/>
          <w:szCs w:val="24"/>
        </w:rPr>
        <w:t>.</w:t>
      </w:r>
      <w:proofErr w:type="gramEnd"/>
    </w:p>
    <w:p w14:paraId="64DC472D" w14:textId="3D68BB6E" w:rsidR="00052BD4" w:rsidRPr="003A70DE" w:rsidRDefault="00E768BB"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2</w:t>
      </w:r>
      <w:r w:rsidR="00052BD4" w:rsidRPr="003A70DE">
        <w:rPr>
          <w:rFonts w:ascii="Times New Roman" w:hAnsi="Times New Roman" w:cs="Times New Roman"/>
          <w:sz w:val="24"/>
          <w:szCs w:val="24"/>
        </w:rPr>
        <w:t>.4. В рамках участия в осуществлении воспитательной деятельности во взаимодействии с социальными партнерами</w:t>
      </w:r>
    </w:p>
    <w:p w14:paraId="71A387C0"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участвует в организации работы, способствующей профессиональному самоопределению обучающихся;</w:t>
      </w:r>
    </w:p>
    <w:p w14:paraId="299BBB00"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участвует в организации мероприятий по различным направлениям воспитания и </w:t>
      </w:r>
      <w:proofErr w:type="gramStart"/>
      <w:r w:rsidRPr="003A70DE">
        <w:rPr>
          <w:rFonts w:ascii="Times New Roman" w:hAnsi="Times New Roman" w:cs="Times New Roman"/>
          <w:sz w:val="24"/>
          <w:szCs w:val="24"/>
        </w:rPr>
        <w:t>социализации</w:t>
      </w:r>
      <w:proofErr w:type="gramEnd"/>
      <w:r w:rsidRPr="003A70DE">
        <w:rPr>
          <w:rFonts w:ascii="Times New Roman" w:hAnsi="Times New Roman" w:cs="Times New Roman"/>
          <w:sz w:val="24"/>
          <w:szCs w:val="24"/>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61DED6D1" w14:textId="77777777" w:rsidR="00095605"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A57CA76" w14:textId="3DB0AEEA" w:rsidR="00095605" w:rsidRPr="003A70DE" w:rsidRDefault="00C90170"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2</w:t>
      </w:r>
      <w:r w:rsidR="00052BD4" w:rsidRPr="003A70DE">
        <w:rPr>
          <w:rFonts w:ascii="Times New Roman" w:hAnsi="Times New Roman" w:cs="Times New Roman"/>
          <w:sz w:val="24"/>
          <w:szCs w:val="24"/>
        </w:rPr>
        <w:t xml:space="preserve">.5. </w:t>
      </w:r>
      <w:r w:rsidR="00095605" w:rsidRPr="003A70DE">
        <w:rPr>
          <w:rFonts w:ascii="Times New Roman" w:hAnsi="Times New Roman" w:cs="Times New Roman"/>
          <w:sz w:val="24"/>
          <w:szCs w:val="24"/>
        </w:rPr>
        <w:t xml:space="preserve">Подготовка исчерпывающего </w:t>
      </w:r>
      <w:r w:rsidR="00095605" w:rsidRPr="003A70DE">
        <w:rPr>
          <w:rFonts w:ascii="Times New Roman" w:hAnsi="Times New Roman" w:cs="Times New Roman"/>
          <w:b/>
          <w:sz w:val="24"/>
          <w:szCs w:val="24"/>
        </w:rPr>
        <w:t>перечня документации</w:t>
      </w:r>
      <w:r w:rsidR="00095605" w:rsidRPr="003A70DE">
        <w:rPr>
          <w:rFonts w:ascii="Times New Roman" w:hAnsi="Times New Roman" w:cs="Times New Roman"/>
          <w:sz w:val="24"/>
          <w:szCs w:val="24"/>
        </w:rPr>
        <w:t xml:space="preserve"> при реализации основных общеобразовательных программ:</w:t>
      </w:r>
    </w:p>
    <w:p w14:paraId="2E8E6DBB" w14:textId="77777777" w:rsidR="00095605" w:rsidRPr="003A70DE" w:rsidRDefault="00095605"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рабочей программы учебного предмета, учебного курса (в том числе урочной деятельности), учебного модуля;</w:t>
      </w:r>
    </w:p>
    <w:p w14:paraId="1A38F7D1" w14:textId="77777777" w:rsidR="00095605" w:rsidRPr="003A70DE" w:rsidRDefault="00095605"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журнала учета успеваемости;</w:t>
      </w:r>
    </w:p>
    <w:p w14:paraId="282D8408" w14:textId="77777777" w:rsidR="00095605" w:rsidRPr="003A70DE" w:rsidRDefault="00095605"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журнала внеурочной деятельности (для педагогических работников, осуществляющих внеурочную деятельность);</w:t>
      </w:r>
    </w:p>
    <w:p w14:paraId="41ECFA6E" w14:textId="77777777" w:rsidR="00095605" w:rsidRPr="003A70DE" w:rsidRDefault="00095605"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плана воспитательной работы;</w:t>
      </w:r>
    </w:p>
    <w:p w14:paraId="7C7A35D3" w14:textId="42F502AC" w:rsidR="00095605" w:rsidRPr="003A70DE" w:rsidRDefault="00095605"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характеристики на </w:t>
      </w:r>
      <w:proofErr w:type="gramStart"/>
      <w:r w:rsidRPr="003A70DE">
        <w:rPr>
          <w:rFonts w:ascii="Times New Roman" w:hAnsi="Times New Roman" w:cs="Times New Roman"/>
          <w:sz w:val="24"/>
          <w:szCs w:val="24"/>
        </w:rPr>
        <w:t>обучающегося</w:t>
      </w:r>
      <w:proofErr w:type="gramEnd"/>
      <w:r w:rsidRPr="003A70DE">
        <w:rPr>
          <w:rFonts w:ascii="Times New Roman" w:hAnsi="Times New Roman" w:cs="Times New Roman"/>
          <w:sz w:val="24"/>
          <w:szCs w:val="24"/>
        </w:rPr>
        <w:t xml:space="preserve"> (по запросу).</w:t>
      </w:r>
    </w:p>
    <w:p w14:paraId="7C9B1C45" w14:textId="65EF98E8" w:rsidR="00052BD4" w:rsidRPr="003A70DE" w:rsidRDefault="00C90170"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2</w:t>
      </w:r>
      <w:r w:rsidR="00052BD4" w:rsidRPr="003A70DE">
        <w:rPr>
          <w:rFonts w:ascii="Times New Roman" w:hAnsi="Times New Roman" w:cs="Times New Roman"/>
          <w:sz w:val="24"/>
          <w:szCs w:val="24"/>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65988CDC"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организует мероприятия;</w:t>
      </w:r>
    </w:p>
    <w:p w14:paraId="2860AF43"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выявляет причины низкой успеваемости обучающихся и организует их устранение;</w:t>
      </w:r>
    </w:p>
    <w:p w14:paraId="203060ED"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содействует получению дополнительного образования </w:t>
      </w:r>
      <w:proofErr w:type="gramStart"/>
      <w:r w:rsidRPr="003A70DE">
        <w:rPr>
          <w:rFonts w:ascii="Times New Roman" w:hAnsi="Times New Roman" w:cs="Times New Roman"/>
          <w:sz w:val="24"/>
          <w:szCs w:val="24"/>
        </w:rPr>
        <w:t>обучающимися</w:t>
      </w:r>
      <w:proofErr w:type="gramEnd"/>
      <w:r w:rsidRPr="003A70DE">
        <w:rPr>
          <w:rFonts w:ascii="Times New Roman" w:hAnsi="Times New Roman" w:cs="Times New Roman"/>
          <w:sz w:val="24"/>
          <w:szCs w:val="24"/>
        </w:rPr>
        <w:t xml:space="preserve"> через систему кружков, студий и секций, объединений, организуемых в образовательной организации;</w:t>
      </w:r>
    </w:p>
    <w:p w14:paraId="7B0337CA" w14:textId="7777777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обеспечивает регулирование и контроль организации индивидуального обучения с </w:t>
      </w:r>
      <w:proofErr w:type="gramStart"/>
      <w:r w:rsidRPr="003A70DE">
        <w:rPr>
          <w:rFonts w:ascii="Times New Roman" w:hAnsi="Times New Roman" w:cs="Times New Roman"/>
          <w:sz w:val="24"/>
          <w:szCs w:val="24"/>
        </w:rPr>
        <w:t>обучающимися</w:t>
      </w:r>
      <w:proofErr w:type="gramEnd"/>
      <w:r w:rsidRPr="003A70DE">
        <w:rPr>
          <w:rFonts w:ascii="Times New Roman" w:hAnsi="Times New Roman" w:cs="Times New Roman"/>
          <w:sz w:val="24"/>
          <w:szCs w:val="24"/>
        </w:rPr>
        <w:t>, которым такая форма предоставлена на основании приказа по общеобразовательной организации;</w:t>
      </w:r>
    </w:p>
    <w:p w14:paraId="45803C77" w14:textId="570138CC"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обеспечивает соблюдение </w:t>
      </w:r>
      <w:proofErr w:type="gramStart"/>
      <w:r w:rsidRPr="003A70DE">
        <w:rPr>
          <w:rFonts w:ascii="Times New Roman" w:hAnsi="Times New Roman" w:cs="Times New Roman"/>
          <w:sz w:val="24"/>
          <w:szCs w:val="24"/>
        </w:rPr>
        <w:t>обучающимися</w:t>
      </w:r>
      <w:proofErr w:type="gramEnd"/>
      <w:r w:rsidRPr="003A70DE">
        <w:rPr>
          <w:rFonts w:ascii="Times New Roman" w:hAnsi="Times New Roman" w:cs="Times New Roman"/>
          <w:sz w:val="24"/>
          <w:szCs w:val="24"/>
        </w:rP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sidRPr="003A70DE">
        <w:rPr>
          <w:rFonts w:ascii="Times New Roman" w:hAnsi="Times New Roman" w:cs="Times New Roman"/>
          <w:sz w:val="24"/>
          <w:szCs w:val="24"/>
        </w:rPr>
        <w:t>, а также предоставляет условия организации трудового воспитания и обучения учащихся</w:t>
      </w:r>
      <w:r w:rsidRPr="003A70DE">
        <w:rPr>
          <w:rFonts w:ascii="Times New Roman" w:hAnsi="Times New Roman" w:cs="Times New Roman"/>
          <w:sz w:val="24"/>
          <w:szCs w:val="24"/>
        </w:rPr>
        <w:t>;</w:t>
      </w:r>
    </w:p>
    <w:p w14:paraId="639C7346" w14:textId="2B9E865F"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организует дежурство класса по школе согласно графику, утвержденному директором общеобразовательной организации</w:t>
      </w:r>
      <w:r w:rsidR="0083428A" w:rsidRPr="003A70DE">
        <w:rPr>
          <w:rFonts w:ascii="Times New Roman" w:hAnsi="Times New Roman" w:cs="Times New Roman"/>
          <w:sz w:val="24"/>
          <w:szCs w:val="24"/>
        </w:rPr>
        <w:t>;</w:t>
      </w:r>
    </w:p>
    <w:p w14:paraId="03FF40AA" w14:textId="6FCCCA02"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Pr="003A70DE">
        <w:rPr>
          <w:rFonts w:ascii="Times New Roman" w:hAnsi="Times New Roman" w:cs="Times New Roman"/>
          <w:sz w:val="24"/>
          <w:szCs w:val="24"/>
        </w:rPr>
        <w:t>к</w:t>
      </w:r>
      <w:proofErr w:type="gramEnd"/>
      <w:r w:rsidRPr="003A70DE">
        <w:rPr>
          <w:rFonts w:ascii="Times New Roman" w:hAnsi="Times New Roman" w:cs="Times New Roman"/>
          <w:sz w:val="24"/>
          <w:szCs w:val="24"/>
        </w:rPr>
        <w:t xml:space="preserve"> обучающимся класса</w:t>
      </w:r>
      <w:r w:rsidR="0083428A" w:rsidRPr="003A70DE">
        <w:rPr>
          <w:rFonts w:ascii="Times New Roman" w:hAnsi="Times New Roman" w:cs="Times New Roman"/>
          <w:sz w:val="24"/>
          <w:szCs w:val="24"/>
        </w:rPr>
        <w:t>;</w:t>
      </w:r>
    </w:p>
    <w:p w14:paraId="72607360" w14:textId="3C01A8E7"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sidRPr="003A70DE">
        <w:rPr>
          <w:rFonts w:ascii="Times New Roman" w:hAnsi="Times New Roman" w:cs="Times New Roman"/>
          <w:sz w:val="24"/>
          <w:szCs w:val="24"/>
        </w:rPr>
        <w:t>;</w:t>
      </w:r>
    </w:p>
    <w:p w14:paraId="79371DDC" w14:textId="76EAFFED"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xml:space="preserve">- соблюдает требования к сохранности помещений. Организует соблюдение </w:t>
      </w:r>
      <w:proofErr w:type="gramStart"/>
      <w:r w:rsidRPr="003A70DE">
        <w:rPr>
          <w:rFonts w:ascii="Times New Roman" w:hAnsi="Times New Roman" w:cs="Times New Roman"/>
          <w:sz w:val="24"/>
          <w:szCs w:val="24"/>
        </w:rPr>
        <w:t>обучающимися</w:t>
      </w:r>
      <w:proofErr w:type="gramEnd"/>
      <w:r w:rsidRPr="003A70DE">
        <w:rPr>
          <w:rFonts w:ascii="Times New Roman" w:hAnsi="Times New Roman" w:cs="Times New Roman"/>
          <w:sz w:val="24"/>
          <w:szCs w:val="24"/>
        </w:rPr>
        <w:t xml:space="preserve"> сохранности помещения класса и оборудования</w:t>
      </w:r>
      <w:r w:rsidR="0083428A" w:rsidRPr="003A70DE">
        <w:rPr>
          <w:rFonts w:ascii="Times New Roman" w:hAnsi="Times New Roman" w:cs="Times New Roman"/>
          <w:sz w:val="24"/>
          <w:szCs w:val="24"/>
        </w:rPr>
        <w:t>;</w:t>
      </w:r>
    </w:p>
    <w:p w14:paraId="52818804" w14:textId="4DB0781E"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систематически повышает свою профессиональную квалификацию, участвует в деятельности методического объ</w:t>
      </w:r>
      <w:r w:rsidR="0083428A" w:rsidRPr="003A70DE">
        <w:rPr>
          <w:rFonts w:ascii="Times New Roman" w:hAnsi="Times New Roman" w:cs="Times New Roman"/>
          <w:sz w:val="24"/>
          <w:szCs w:val="24"/>
        </w:rPr>
        <w:t>единения классных руководителей;</w:t>
      </w:r>
    </w:p>
    <w:p w14:paraId="4E4BEE79" w14:textId="6BF0827A" w:rsidR="00052BD4" w:rsidRPr="003A70DE" w:rsidRDefault="00052BD4" w:rsidP="003A70DE">
      <w:pPr>
        <w:spacing w:after="0" w:line="240" w:lineRule="auto"/>
        <w:ind w:firstLine="709"/>
        <w:jc w:val="both"/>
        <w:rPr>
          <w:rFonts w:ascii="Times New Roman" w:hAnsi="Times New Roman" w:cs="Times New Roman"/>
          <w:sz w:val="24"/>
          <w:szCs w:val="24"/>
        </w:rPr>
      </w:pPr>
      <w:r w:rsidRPr="003A70DE">
        <w:rPr>
          <w:rFonts w:ascii="Times New Roman" w:hAnsi="Times New Roman" w:cs="Times New Roman"/>
          <w:sz w:val="24"/>
          <w:szCs w:val="24"/>
        </w:rPr>
        <w:t>- строго соблюдает должностную инс</w:t>
      </w:r>
      <w:r w:rsidR="0083428A" w:rsidRPr="003A70DE">
        <w:rPr>
          <w:rFonts w:ascii="Times New Roman" w:hAnsi="Times New Roman" w:cs="Times New Roman"/>
          <w:sz w:val="24"/>
          <w:szCs w:val="24"/>
        </w:rPr>
        <w:t>трукцию классного руководителя.</w:t>
      </w:r>
    </w:p>
    <w:p w14:paraId="37080AA3" w14:textId="77777777" w:rsidR="0083428A" w:rsidRPr="003A70DE" w:rsidRDefault="0083428A" w:rsidP="003A70DE">
      <w:pPr>
        <w:pStyle w:val="ConsPlusTitle"/>
        <w:contextualSpacing/>
        <w:jc w:val="center"/>
        <w:outlineLvl w:val="0"/>
        <w:rPr>
          <w:rFonts w:ascii="Times New Roman" w:hAnsi="Times New Roman" w:cs="Times New Roman"/>
          <w:sz w:val="24"/>
          <w:szCs w:val="24"/>
        </w:rPr>
      </w:pPr>
    </w:p>
    <w:p w14:paraId="346ADD54" w14:textId="128BFF2E" w:rsidR="00983F52" w:rsidRPr="003A70DE" w:rsidRDefault="00C90170" w:rsidP="003A70DE">
      <w:pPr>
        <w:pStyle w:val="ConsPlusTitle"/>
        <w:contextualSpacing/>
        <w:jc w:val="center"/>
        <w:outlineLvl w:val="0"/>
        <w:rPr>
          <w:rFonts w:ascii="Times New Roman" w:hAnsi="Times New Roman" w:cs="Times New Roman"/>
          <w:sz w:val="24"/>
          <w:szCs w:val="24"/>
        </w:rPr>
      </w:pPr>
      <w:r w:rsidRPr="003A70DE">
        <w:rPr>
          <w:rFonts w:ascii="Times New Roman" w:hAnsi="Times New Roman" w:cs="Times New Roman"/>
          <w:sz w:val="24"/>
          <w:szCs w:val="24"/>
        </w:rPr>
        <w:t>3</w:t>
      </w:r>
      <w:r w:rsidR="00983F52" w:rsidRPr="003A70DE">
        <w:rPr>
          <w:rFonts w:ascii="Times New Roman" w:hAnsi="Times New Roman" w:cs="Times New Roman"/>
          <w:sz w:val="24"/>
          <w:szCs w:val="24"/>
        </w:rPr>
        <w:t>. Права</w:t>
      </w:r>
    </w:p>
    <w:p w14:paraId="02B9A594" w14:textId="609BBA5A" w:rsidR="00983F52" w:rsidRPr="003A70DE" w:rsidRDefault="003A0486"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Педагогический работник</w:t>
      </w:r>
      <w:r w:rsidR="00983F52" w:rsidRPr="003A70DE">
        <w:rPr>
          <w:rFonts w:ascii="Times New Roman" w:hAnsi="Times New Roman" w:cs="Times New Roman"/>
          <w:sz w:val="24"/>
          <w:szCs w:val="24"/>
        </w:rPr>
        <w:t>, осуществляющий функции классного руководителя, имеет право:</w:t>
      </w:r>
    </w:p>
    <w:p w14:paraId="2711CBE0" w14:textId="1A5366FB"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lastRenderedPageBreak/>
        <w:t>3</w:t>
      </w:r>
      <w:r w:rsidR="00983F52" w:rsidRPr="003A70DE">
        <w:rPr>
          <w:rFonts w:ascii="Times New Roman" w:hAnsi="Times New Roman" w:cs="Times New Roman"/>
          <w:sz w:val="24"/>
          <w:szCs w:val="24"/>
        </w:rPr>
        <w:t>.1. На все предусмотренные законодательством Российской Федерации социальные гарантии, в том числе:</w:t>
      </w:r>
    </w:p>
    <w:p w14:paraId="70C71130"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на сокращенную продолжительность рабочего времени;</w:t>
      </w:r>
    </w:p>
    <w:p w14:paraId="1FEB53DA"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14:paraId="21FC9DF3"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14:paraId="73443F40"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14:paraId="1C3B8180"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на досрочное назначение страховой пенсии по старости;</w:t>
      </w:r>
    </w:p>
    <w:p w14:paraId="31E3B9BB"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на вознаграждение за выполнение функций классного руководителя;</w:t>
      </w:r>
    </w:p>
    <w:p w14:paraId="0859178C" w14:textId="77777777" w:rsidR="00983F52" w:rsidRPr="003A70DE" w:rsidRDefault="00983F52"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5CE91CD1" w14:textId="3005AD88"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3</w:t>
      </w:r>
      <w:r w:rsidR="00983F52" w:rsidRPr="003A70DE">
        <w:rPr>
          <w:rFonts w:ascii="Times New Roman" w:hAnsi="Times New Roman" w:cs="Times New Roman"/>
          <w:sz w:val="24"/>
          <w:szCs w:val="24"/>
        </w:rPr>
        <w:t>.2. Знакомиться с проектами решений руководства, касающимися его деятельности.</w:t>
      </w:r>
    </w:p>
    <w:p w14:paraId="76035849" w14:textId="63CE6C4C"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3</w:t>
      </w:r>
      <w:r w:rsidR="00983F52" w:rsidRPr="003A70DE">
        <w:rPr>
          <w:rFonts w:ascii="Times New Roman" w:hAnsi="Times New Roman" w:cs="Times New Roman"/>
          <w:sz w:val="24"/>
          <w:szCs w:val="24"/>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14:paraId="795EEAF7" w14:textId="56330E9E"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3</w:t>
      </w:r>
      <w:r w:rsidR="00983F52" w:rsidRPr="003A70DE">
        <w:rPr>
          <w:rFonts w:ascii="Times New Roman" w:hAnsi="Times New Roman" w:cs="Times New Roman"/>
          <w:sz w:val="24"/>
          <w:szCs w:val="24"/>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49690F13" w14:textId="5B7BAA3C"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3</w:t>
      </w:r>
      <w:r w:rsidR="00983F52" w:rsidRPr="003A70DE">
        <w:rPr>
          <w:rFonts w:ascii="Times New Roman" w:hAnsi="Times New Roman" w:cs="Times New Roman"/>
          <w:sz w:val="24"/>
          <w:szCs w:val="24"/>
        </w:rPr>
        <w:t>.5. Привлекать специалистов к решению задач, возложенных на него с разрешения руководства.</w:t>
      </w:r>
    </w:p>
    <w:p w14:paraId="5E7423CB" w14:textId="4969DE9E"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3</w:t>
      </w:r>
      <w:r w:rsidR="00983F52" w:rsidRPr="003A70DE">
        <w:rPr>
          <w:rFonts w:ascii="Times New Roman" w:hAnsi="Times New Roman" w:cs="Times New Roman"/>
          <w:sz w:val="24"/>
          <w:szCs w:val="24"/>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288DFF0F" w14:textId="7CE379AB"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3</w:t>
      </w:r>
      <w:r w:rsidR="00983F52" w:rsidRPr="003A70DE">
        <w:rPr>
          <w:rFonts w:ascii="Times New Roman" w:hAnsi="Times New Roman" w:cs="Times New Roman"/>
          <w:sz w:val="24"/>
          <w:szCs w:val="24"/>
        </w:rPr>
        <w:t>.7. Присутствовать на любых уроках и мероприятиях, проводимых учителями-предметниками в классе.</w:t>
      </w:r>
    </w:p>
    <w:p w14:paraId="6A7EB3E5" w14:textId="7FEBE663"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3</w:t>
      </w:r>
      <w:r w:rsidR="00983F52" w:rsidRPr="003A70DE">
        <w:rPr>
          <w:rFonts w:ascii="Times New Roman" w:hAnsi="Times New Roman" w:cs="Times New Roman"/>
          <w:sz w:val="24"/>
          <w:szCs w:val="24"/>
        </w:rPr>
        <w:t xml:space="preserve">.8. Поощрять </w:t>
      </w:r>
      <w:proofErr w:type="gramStart"/>
      <w:r w:rsidR="00983F52" w:rsidRPr="003A70DE">
        <w:rPr>
          <w:rFonts w:ascii="Times New Roman" w:hAnsi="Times New Roman" w:cs="Times New Roman"/>
          <w:sz w:val="24"/>
          <w:szCs w:val="24"/>
        </w:rPr>
        <w:t>обучающихся</w:t>
      </w:r>
      <w:proofErr w:type="gramEnd"/>
      <w:r w:rsidR="00983F52" w:rsidRPr="003A70DE">
        <w:rPr>
          <w:rFonts w:ascii="Times New Roman" w:hAnsi="Times New Roman" w:cs="Times New Roman"/>
          <w:sz w:val="24"/>
          <w:szCs w:val="24"/>
        </w:rPr>
        <w:t xml:space="preserve"> в порядке, установленном организационными документами общеобразовательной организации.</w:t>
      </w:r>
    </w:p>
    <w:p w14:paraId="19C8430B" w14:textId="75A05812"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3</w:t>
      </w:r>
      <w:r w:rsidR="00983F52" w:rsidRPr="003A70DE">
        <w:rPr>
          <w:rFonts w:ascii="Times New Roman" w:hAnsi="Times New Roman" w:cs="Times New Roman"/>
          <w:sz w:val="24"/>
          <w:szCs w:val="24"/>
        </w:rPr>
        <w:t>.9. Сотрудничать со специалистами социальных служб, медицинских организаций, инспекций по делам несовершеннолетних.</w:t>
      </w:r>
    </w:p>
    <w:p w14:paraId="32C0B139" w14:textId="77777777" w:rsidR="00983F52" w:rsidRPr="003A70DE" w:rsidRDefault="00983F52" w:rsidP="003A70DE">
      <w:pPr>
        <w:pStyle w:val="ConsPlusNormal"/>
        <w:contextualSpacing/>
        <w:jc w:val="both"/>
        <w:rPr>
          <w:rFonts w:ascii="Times New Roman" w:hAnsi="Times New Roman" w:cs="Times New Roman"/>
          <w:sz w:val="24"/>
          <w:szCs w:val="24"/>
        </w:rPr>
      </w:pPr>
    </w:p>
    <w:p w14:paraId="476F93C9" w14:textId="1FC93F63" w:rsidR="00983F52" w:rsidRPr="003A70DE" w:rsidRDefault="00C90170" w:rsidP="003A70DE">
      <w:pPr>
        <w:pStyle w:val="ConsPlusTitle"/>
        <w:contextualSpacing/>
        <w:jc w:val="center"/>
        <w:outlineLvl w:val="0"/>
        <w:rPr>
          <w:rFonts w:ascii="Times New Roman" w:hAnsi="Times New Roman" w:cs="Times New Roman"/>
          <w:sz w:val="24"/>
          <w:szCs w:val="24"/>
        </w:rPr>
      </w:pPr>
      <w:r w:rsidRPr="003A70DE">
        <w:rPr>
          <w:rFonts w:ascii="Times New Roman" w:hAnsi="Times New Roman" w:cs="Times New Roman"/>
          <w:sz w:val="24"/>
          <w:szCs w:val="24"/>
        </w:rPr>
        <w:t>4</w:t>
      </w:r>
      <w:r w:rsidR="00983F52" w:rsidRPr="003A70DE">
        <w:rPr>
          <w:rFonts w:ascii="Times New Roman" w:hAnsi="Times New Roman" w:cs="Times New Roman"/>
          <w:sz w:val="24"/>
          <w:szCs w:val="24"/>
        </w:rPr>
        <w:t>. Ответственность</w:t>
      </w:r>
    </w:p>
    <w:p w14:paraId="1E8557FE" w14:textId="4A9E8EDC" w:rsidR="00983F52" w:rsidRPr="003A70DE" w:rsidRDefault="003A0486"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Педагогический работник</w:t>
      </w:r>
      <w:r w:rsidR="00983F52" w:rsidRPr="003A70DE">
        <w:rPr>
          <w:rFonts w:ascii="Times New Roman" w:hAnsi="Times New Roman" w:cs="Times New Roman"/>
          <w:sz w:val="24"/>
          <w:szCs w:val="24"/>
        </w:rPr>
        <w:t>, осуществляющий функции классного руководителя, несет ответственность:</w:t>
      </w:r>
    </w:p>
    <w:p w14:paraId="7C8D7A2B" w14:textId="42690E32"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4.</w:t>
      </w:r>
      <w:r w:rsidR="00983F52" w:rsidRPr="003A70DE">
        <w:rPr>
          <w:rFonts w:ascii="Times New Roman" w:hAnsi="Times New Roman" w:cs="Times New Roman"/>
          <w:sz w:val="24"/>
          <w:szCs w:val="24"/>
        </w:rPr>
        <w:t>1. За нарушение Устава общеобразовательной организации.</w:t>
      </w:r>
    </w:p>
    <w:p w14:paraId="5A94CE16" w14:textId="7FDC0957"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4</w:t>
      </w:r>
      <w:r w:rsidR="00983F52" w:rsidRPr="003A70DE">
        <w:rPr>
          <w:rFonts w:ascii="Times New Roman" w:hAnsi="Times New Roman" w:cs="Times New Roman"/>
          <w:sz w:val="24"/>
          <w:szCs w:val="24"/>
        </w:rPr>
        <w:t xml:space="preserve">.2. </w:t>
      </w:r>
      <w:proofErr w:type="gramStart"/>
      <w:r w:rsidR="00983F52" w:rsidRPr="003A70DE">
        <w:rPr>
          <w:rFonts w:ascii="Times New Roman" w:hAnsi="Times New Roman" w:cs="Times New Roman"/>
          <w:sz w:val="24"/>
          <w:szCs w:val="24"/>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14:paraId="19B3159C" w14:textId="79C563A5"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4</w:t>
      </w:r>
      <w:r w:rsidR="00983F52" w:rsidRPr="003A70DE">
        <w:rPr>
          <w:rFonts w:ascii="Times New Roman" w:hAnsi="Times New Roman" w:cs="Times New Roman"/>
          <w:sz w:val="24"/>
          <w:szCs w:val="24"/>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0650BF91" w14:textId="46450394"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4</w:t>
      </w:r>
      <w:r w:rsidR="00983F52" w:rsidRPr="003A70DE">
        <w:rPr>
          <w:rFonts w:ascii="Times New Roman" w:hAnsi="Times New Roman" w:cs="Times New Roman"/>
          <w:sz w:val="24"/>
          <w:szCs w:val="24"/>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62D1D280" w14:textId="741329EB" w:rsidR="00983F52" w:rsidRPr="003A70DE" w:rsidRDefault="00C90170" w:rsidP="003A70DE">
      <w:pPr>
        <w:pStyle w:val="ConsPlusNormal"/>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4</w:t>
      </w:r>
      <w:r w:rsidR="00983F52" w:rsidRPr="003A70DE">
        <w:rPr>
          <w:rFonts w:ascii="Times New Roman" w:hAnsi="Times New Roman" w:cs="Times New Roman"/>
          <w:sz w:val="24"/>
          <w:szCs w:val="24"/>
        </w:rPr>
        <w:t>.5. За причинение материального ущерба - в пределах, определенных трудовым и гражданским законодательством Российской Федерации.</w:t>
      </w:r>
    </w:p>
    <w:p w14:paraId="7E46ED28" w14:textId="77777777" w:rsidR="006B34E3" w:rsidRDefault="006B34E3" w:rsidP="006B34E3">
      <w:pPr>
        <w:pStyle w:val="ConsPlusNormal"/>
        <w:spacing w:before="220"/>
        <w:ind w:firstLine="540"/>
        <w:contextualSpacing/>
        <w:jc w:val="both"/>
        <w:rPr>
          <w:rFonts w:ascii="Times New Roman" w:hAnsi="Times New Roman" w:cs="Times New Roman"/>
          <w:sz w:val="28"/>
          <w:szCs w:val="28"/>
        </w:rPr>
      </w:pPr>
    </w:p>
    <w:p w14:paraId="26855484" w14:textId="548B479B" w:rsidR="00983F52" w:rsidRPr="003A70DE" w:rsidRDefault="00983F52" w:rsidP="006B34E3">
      <w:pPr>
        <w:pStyle w:val="ConsPlusNormal"/>
        <w:spacing w:before="220"/>
        <w:ind w:firstLine="540"/>
        <w:contextualSpacing/>
        <w:jc w:val="both"/>
        <w:rPr>
          <w:rFonts w:ascii="Times New Roman" w:hAnsi="Times New Roman" w:cs="Times New Roman"/>
          <w:sz w:val="24"/>
          <w:szCs w:val="24"/>
        </w:rPr>
      </w:pPr>
      <w:r w:rsidRPr="003A70DE">
        <w:rPr>
          <w:rFonts w:ascii="Times New Roman" w:hAnsi="Times New Roman" w:cs="Times New Roman"/>
          <w:sz w:val="24"/>
          <w:szCs w:val="24"/>
        </w:rPr>
        <w:t xml:space="preserve">С инструкцией </w:t>
      </w:r>
      <w:proofErr w:type="gramStart"/>
      <w:r w:rsidRPr="003A70DE">
        <w:rPr>
          <w:rFonts w:ascii="Times New Roman" w:hAnsi="Times New Roman" w:cs="Times New Roman"/>
          <w:sz w:val="24"/>
          <w:szCs w:val="24"/>
        </w:rPr>
        <w:t>ознакомлены</w:t>
      </w:r>
      <w:proofErr w:type="gramEnd"/>
      <w:r w:rsidRPr="003A70DE">
        <w:rPr>
          <w:rFonts w:ascii="Times New Roman" w:hAnsi="Times New Roman" w:cs="Times New Roman"/>
          <w:sz w:val="24"/>
          <w:szCs w:val="24"/>
        </w:rPr>
        <w:t>:</w:t>
      </w:r>
    </w:p>
    <w:p w14:paraId="14F130C2" w14:textId="4AE35A53" w:rsidR="003A70DE" w:rsidRPr="006B34E3" w:rsidRDefault="003A70DE" w:rsidP="006B34E3">
      <w:pPr>
        <w:pStyle w:val="ConsPlusNormal"/>
        <w:contextualSpacing/>
        <w:rPr>
          <w:rFonts w:ascii="Times New Roman" w:hAnsi="Times New Roman" w:cs="Times New Roman"/>
          <w:sz w:val="28"/>
          <w:szCs w:val="28"/>
        </w:rPr>
      </w:pPr>
    </w:p>
    <w:tbl>
      <w:tblPr>
        <w:tblStyle w:val="aa"/>
        <w:tblW w:w="10456" w:type="dxa"/>
        <w:tblLook w:val="04A0" w:firstRow="1" w:lastRow="0" w:firstColumn="1" w:lastColumn="0" w:noHBand="0" w:noVBand="1"/>
      </w:tblPr>
      <w:tblGrid>
        <w:gridCol w:w="959"/>
        <w:gridCol w:w="4819"/>
        <w:gridCol w:w="1843"/>
        <w:gridCol w:w="2835"/>
      </w:tblGrid>
      <w:tr w:rsidR="007D2919" w:rsidRPr="00742245" w14:paraId="7AFECEC5" w14:textId="77777777" w:rsidTr="007D2919">
        <w:tc>
          <w:tcPr>
            <w:tcW w:w="959" w:type="dxa"/>
          </w:tcPr>
          <w:p w14:paraId="60405B98" w14:textId="06C60712" w:rsidR="007D2919" w:rsidRPr="00742245" w:rsidRDefault="007D2919" w:rsidP="003A70DE">
            <w:pPr>
              <w:pStyle w:val="ConsPlusNormal"/>
              <w:contextualSpacing/>
              <w:jc w:val="center"/>
              <w:rPr>
                <w:rFonts w:ascii="Times New Roman" w:hAnsi="Times New Roman" w:cs="Times New Roman"/>
                <w:b/>
                <w:sz w:val="28"/>
                <w:szCs w:val="28"/>
              </w:rPr>
            </w:pPr>
            <w:r w:rsidRPr="00742245">
              <w:rPr>
                <w:rFonts w:ascii="Times New Roman" w:hAnsi="Times New Roman" w:cs="Times New Roman"/>
                <w:b/>
                <w:sz w:val="28"/>
                <w:szCs w:val="28"/>
              </w:rPr>
              <w:t>№</w:t>
            </w:r>
          </w:p>
        </w:tc>
        <w:tc>
          <w:tcPr>
            <w:tcW w:w="4819" w:type="dxa"/>
          </w:tcPr>
          <w:p w14:paraId="2006C7F6" w14:textId="787840B7" w:rsidR="007D2919" w:rsidRPr="00742245" w:rsidRDefault="007D2919" w:rsidP="003A70DE">
            <w:pPr>
              <w:pStyle w:val="ConsPlusNormal"/>
              <w:contextualSpacing/>
              <w:jc w:val="center"/>
              <w:rPr>
                <w:rFonts w:ascii="Times New Roman" w:hAnsi="Times New Roman" w:cs="Times New Roman"/>
                <w:b/>
                <w:sz w:val="28"/>
                <w:szCs w:val="28"/>
              </w:rPr>
            </w:pPr>
            <w:r w:rsidRPr="00742245">
              <w:rPr>
                <w:rFonts w:ascii="Times New Roman" w:hAnsi="Times New Roman" w:cs="Times New Roman"/>
                <w:b/>
                <w:sz w:val="28"/>
                <w:szCs w:val="28"/>
              </w:rPr>
              <w:t>ФИО</w:t>
            </w:r>
          </w:p>
        </w:tc>
        <w:tc>
          <w:tcPr>
            <w:tcW w:w="1843" w:type="dxa"/>
          </w:tcPr>
          <w:p w14:paraId="1C0F09D9" w14:textId="21874916" w:rsidR="007D2919" w:rsidRPr="00742245" w:rsidRDefault="007D2919" w:rsidP="003A70DE">
            <w:pPr>
              <w:pStyle w:val="ConsPlusNormal"/>
              <w:contextualSpacing/>
              <w:jc w:val="center"/>
              <w:rPr>
                <w:rFonts w:ascii="Times New Roman" w:hAnsi="Times New Roman" w:cs="Times New Roman"/>
                <w:b/>
                <w:sz w:val="28"/>
                <w:szCs w:val="28"/>
              </w:rPr>
            </w:pPr>
            <w:r w:rsidRPr="00742245">
              <w:rPr>
                <w:rFonts w:ascii="Times New Roman" w:hAnsi="Times New Roman" w:cs="Times New Roman"/>
                <w:b/>
                <w:sz w:val="28"/>
                <w:szCs w:val="28"/>
              </w:rPr>
              <w:t xml:space="preserve">Класс </w:t>
            </w:r>
          </w:p>
        </w:tc>
        <w:tc>
          <w:tcPr>
            <w:tcW w:w="2835" w:type="dxa"/>
          </w:tcPr>
          <w:p w14:paraId="3F31F7DE" w14:textId="3C54CB7B" w:rsidR="007D2919" w:rsidRPr="00742245" w:rsidRDefault="007D2919" w:rsidP="003A70DE">
            <w:pPr>
              <w:pStyle w:val="ConsPlusNormal"/>
              <w:contextualSpacing/>
              <w:jc w:val="center"/>
              <w:rPr>
                <w:rFonts w:ascii="Times New Roman" w:hAnsi="Times New Roman" w:cs="Times New Roman"/>
                <w:b/>
                <w:sz w:val="28"/>
                <w:szCs w:val="28"/>
              </w:rPr>
            </w:pPr>
            <w:r w:rsidRPr="00742245">
              <w:rPr>
                <w:rFonts w:ascii="Times New Roman" w:hAnsi="Times New Roman" w:cs="Times New Roman"/>
                <w:b/>
                <w:sz w:val="28"/>
                <w:szCs w:val="28"/>
              </w:rPr>
              <w:t>Подпись</w:t>
            </w:r>
          </w:p>
        </w:tc>
      </w:tr>
      <w:tr w:rsidR="003836D7" w:rsidRPr="00742245" w14:paraId="747344DF" w14:textId="77777777" w:rsidTr="007D2919">
        <w:tc>
          <w:tcPr>
            <w:tcW w:w="959" w:type="dxa"/>
          </w:tcPr>
          <w:p w14:paraId="1C4F5494"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2A6C72BB" w14:textId="224C6B00" w:rsidR="003836D7" w:rsidRPr="00742245" w:rsidRDefault="003836D7" w:rsidP="003836D7">
            <w:pPr>
              <w:pStyle w:val="ConsPlusNormal"/>
              <w:contextualSpacing/>
              <w:rPr>
                <w:rFonts w:ascii="Times New Roman" w:hAnsi="Times New Roman" w:cs="Times New Roman"/>
                <w:sz w:val="28"/>
                <w:szCs w:val="28"/>
              </w:rPr>
            </w:pPr>
            <w:proofErr w:type="spellStart"/>
            <w:r>
              <w:t>Магамедова</w:t>
            </w:r>
            <w:proofErr w:type="spellEnd"/>
            <w:r>
              <w:t xml:space="preserve"> </w:t>
            </w:r>
            <w:proofErr w:type="spellStart"/>
            <w:r>
              <w:t>Тават</w:t>
            </w:r>
            <w:proofErr w:type="spellEnd"/>
            <w:r>
              <w:t xml:space="preserve"> </w:t>
            </w:r>
            <w:proofErr w:type="spellStart"/>
            <w:r>
              <w:t>Багировна</w:t>
            </w:r>
            <w:proofErr w:type="spellEnd"/>
          </w:p>
        </w:tc>
        <w:tc>
          <w:tcPr>
            <w:tcW w:w="1843" w:type="dxa"/>
          </w:tcPr>
          <w:p w14:paraId="0BB035B3" w14:textId="157F917C"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1</w:t>
            </w:r>
          </w:p>
        </w:tc>
        <w:tc>
          <w:tcPr>
            <w:tcW w:w="2835" w:type="dxa"/>
          </w:tcPr>
          <w:p w14:paraId="1D7A35EB" w14:textId="07F98D59"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6E78671A" w14:textId="77777777" w:rsidTr="007D2919">
        <w:tc>
          <w:tcPr>
            <w:tcW w:w="959" w:type="dxa"/>
          </w:tcPr>
          <w:p w14:paraId="05260A50"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1F6656BD" w14:textId="2D0E9755" w:rsidR="003836D7" w:rsidRPr="00742245" w:rsidRDefault="003836D7" w:rsidP="003836D7">
            <w:pPr>
              <w:pStyle w:val="ConsPlusNormal"/>
              <w:contextualSpacing/>
              <w:rPr>
                <w:rFonts w:ascii="Times New Roman" w:hAnsi="Times New Roman" w:cs="Times New Roman"/>
                <w:sz w:val="28"/>
                <w:szCs w:val="28"/>
              </w:rPr>
            </w:pPr>
            <w:r>
              <w:t xml:space="preserve">Рамазанова Тамара </w:t>
            </w:r>
            <w:proofErr w:type="spellStart"/>
            <w:r>
              <w:t>Ибрагимовна</w:t>
            </w:r>
            <w:proofErr w:type="spellEnd"/>
          </w:p>
        </w:tc>
        <w:tc>
          <w:tcPr>
            <w:tcW w:w="1843" w:type="dxa"/>
          </w:tcPr>
          <w:p w14:paraId="25DA7189" w14:textId="4B18E7C0"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2а</w:t>
            </w:r>
          </w:p>
        </w:tc>
        <w:tc>
          <w:tcPr>
            <w:tcW w:w="2835" w:type="dxa"/>
          </w:tcPr>
          <w:p w14:paraId="341A4290" w14:textId="0208C782"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261D4060" w14:textId="77777777" w:rsidTr="007D2919">
        <w:tc>
          <w:tcPr>
            <w:tcW w:w="959" w:type="dxa"/>
          </w:tcPr>
          <w:p w14:paraId="1C1833A7"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67825406" w14:textId="7C18F695" w:rsidR="003836D7" w:rsidRPr="00742245" w:rsidRDefault="003836D7" w:rsidP="003836D7">
            <w:pPr>
              <w:pStyle w:val="ConsPlusNormal"/>
              <w:contextualSpacing/>
              <w:rPr>
                <w:rFonts w:ascii="Times New Roman" w:hAnsi="Times New Roman" w:cs="Times New Roman"/>
                <w:sz w:val="28"/>
                <w:szCs w:val="28"/>
              </w:rPr>
            </w:pPr>
            <w:proofErr w:type="spellStart"/>
            <w:r>
              <w:t>Абдулазизова</w:t>
            </w:r>
            <w:proofErr w:type="spellEnd"/>
            <w:r>
              <w:t xml:space="preserve"> </w:t>
            </w:r>
            <w:proofErr w:type="spellStart"/>
            <w:r>
              <w:t>Каният</w:t>
            </w:r>
            <w:proofErr w:type="spellEnd"/>
            <w:r>
              <w:t xml:space="preserve"> </w:t>
            </w:r>
            <w:proofErr w:type="spellStart"/>
            <w:r>
              <w:t>Юсуфовна</w:t>
            </w:r>
            <w:proofErr w:type="spellEnd"/>
          </w:p>
        </w:tc>
        <w:tc>
          <w:tcPr>
            <w:tcW w:w="1843" w:type="dxa"/>
          </w:tcPr>
          <w:p w14:paraId="37890020" w14:textId="4442A0A0"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2б</w:t>
            </w:r>
          </w:p>
        </w:tc>
        <w:tc>
          <w:tcPr>
            <w:tcW w:w="2835" w:type="dxa"/>
          </w:tcPr>
          <w:p w14:paraId="0DDE5987" w14:textId="48426E29"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191F9BC9" w14:textId="77777777" w:rsidTr="007D2919">
        <w:tc>
          <w:tcPr>
            <w:tcW w:w="959" w:type="dxa"/>
          </w:tcPr>
          <w:p w14:paraId="4B3B5C6B"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3F5561E4" w14:textId="6EF7AAB9" w:rsidR="003836D7" w:rsidRPr="00742245" w:rsidRDefault="003836D7" w:rsidP="003836D7">
            <w:pPr>
              <w:pStyle w:val="ConsPlusNormal"/>
              <w:contextualSpacing/>
              <w:rPr>
                <w:rFonts w:ascii="Times New Roman" w:hAnsi="Times New Roman" w:cs="Times New Roman"/>
                <w:sz w:val="28"/>
                <w:szCs w:val="28"/>
              </w:rPr>
            </w:pPr>
            <w:proofErr w:type="spellStart"/>
            <w:r>
              <w:t>Алхасова</w:t>
            </w:r>
            <w:proofErr w:type="spellEnd"/>
            <w:r>
              <w:t xml:space="preserve"> </w:t>
            </w:r>
            <w:proofErr w:type="spellStart"/>
            <w:r>
              <w:t>Наида</w:t>
            </w:r>
            <w:proofErr w:type="spellEnd"/>
            <w:r>
              <w:t xml:space="preserve"> </w:t>
            </w:r>
            <w:proofErr w:type="spellStart"/>
            <w:r>
              <w:t>Агабалаевна</w:t>
            </w:r>
            <w:proofErr w:type="spellEnd"/>
          </w:p>
        </w:tc>
        <w:tc>
          <w:tcPr>
            <w:tcW w:w="1843" w:type="dxa"/>
          </w:tcPr>
          <w:p w14:paraId="4B1E5FDD" w14:textId="53E2F0F4"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3а</w:t>
            </w:r>
          </w:p>
        </w:tc>
        <w:tc>
          <w:tcPr>
            <w:tcW w:w="2835" w:type="dxa"/>
          </w:tcPr>
          <w:p w14:paraId="49994CAE" w14:textId="1DD68E50"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2C6C9F6F" w14:textId="77777777" w:rsidTr="007D2919">
        <w:tc>
          <w:tcPr>
            <w:tcW w:w="959" w:type="dxa"/>
          </w:tcPr>
          <w:p w14:paraId="6CA82910"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0A3C29C0" w14:textId="1BD4192A" w:rsidR="003836D7" w:rsidRPr="003836D7" w:rsidRDefault="003836D7" w:rsidP="003836D7">
            <w:pPr>
              <w:pStyle w:val="ConsPlusNormal"/>
              <w:contextualSpacing/>
              <w:rPr>
                <w:rFonts w:ascii="Times New Roman" w:hAnsi="Times New Roman" w:cs="Times New Roman"/>
                <w:b/>
                <w:sz w:val="24"/>
                <w:szCs w:val="24"/>
              </w:rPr>
            </w:pPr>
            <w:r w:rsidRPr="003836D7">
              <w:rPr>
                <w:rFonts w:ascii="Times New Roman" w:hAnsi="Times New Roman" w:cs="Times New Roman"/>
                <w:b/>
                <w:sz w:val="24"/>
                <w:szCs w:val="24"/>
              </w:rPr>
              <w:t xml:space="preserve">Бабаева </w:t>
            </w:r>
            <w:proofErr w:type="spellStart"/>
            <w:r w:rsidRPr="003836D7">
              <w:rPr>
                <w:rFonts w:ascii="Times New Roman" w:hAnsi="Times New Roman" w:cs="Times New Roman"/>
                <w:b/>
                <w:sz w:val="24"/>
                <w:szCs w:val="24"/>
              </w:rPr>
              <w:t>Гюнель</w:t>
            </w:r>
            <w:proofErr w:type="spellEnd"/>
            <w:r w:rsidRPr="003836D7">
              <w:rPr>
                <w:rFonts w:ascii="Times New Roman" w:hAnsi="Times New Roman" w:cs="Times New Roman"/>
                <w:b/>
                <w:sz w:val="24"/>
                <w:szCs w:val="24"/>
              </w:rPr>
              <w:t xml:space="preserve"> </w:t>
            </w:r>
            <w:proofErr w:type="spellStart"/>
            <w:r w:rsidRPr="003836D7">
              <w:rPr>
                <w:rFonts w:ascii="Times New Roman" w:hAnsi="Times New Roman" w:cs="Times New Roman"/>
                <w:b/>
                <w:sz w:val="24"/>
                <w:szCs w:val="24"/>
              </w:rPr>
              <w:t>Османовна</w:t>
            </w:r>
            <w:proofErr w:type="spellEnd"/>
          </w:p>
        </w:tc>
        <w:tc>
          <w:tcPr>
            <w:tcW w:w="1843" w:type="dxa"/>
          </w:tcPr>
          <w:p w14:paraId="169BA046" w14:textId="2A9FEA0E"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3б</w:t>
            </w:r>
          </w:p>
        </w:tc>
        <w:tc>
          <w:tcPr>
            <w:tcW w:w="2835" w:type="dxa"/>
          </w:tcPr>
          <w:p w14:paraId="411A639F" w14:textId="6750821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222699F7" w14:textId="77777777" w:rsidTr="007D2919">
        <w:tc>
          <w:tcPr>
            <w:tcW w:w="959" w:type="dxa"/>
          </w:tcPr>
          <w:p w14:paraId="5E2D228A"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0492F156" w14:textId="0DDECB77" w:rsidR="003836D7" w:rsidRPr="00742245" w:rsidRDefault="003836D7" w:rsidP="003836D7">
            <w:pPr>
              <w:pStyle w:val="ConsPlusNormal"/>
              <w:contextualSpacing/>
              <w:rPr>
                <w:rFonts w:ascii="Times New Roman" w:hAnsi="Times New Roman" w:cs="Times New Roman"/>
                <w:sz w:val="28"/>
                <w:szCs w:val="28"/>
              </w:rPr>
            </w:pPr>
            <w:proofErr w:type="spellStart"/>
            <w:r>
              <w:t>Саргатанова</w:t>
            </w:r>
            <w:proofErr w:type="spellEnd"/>
            <w:r>
              <w:t xml:space="preserve"> </w:t>
            </w:r>
            <w:proofErr w:type="spellStart"/>
            <w:r>
              <w:t>Ифрис</w:t>
            </w:r>
            <w:proofErr w:type="spellEnd"/>
            <w:r>
              <w:t xml:space="preserve"> </w:t>
            </w:r>
            <w:proofErr w:type="spellStart"/>
            <w:r>
              <w:t>Бадрутдиновна</w:t>
            </w:r>
            <w:proofErr w:type="spellEnd"/>
          </w:p>
        </w:tc>
        <w:tc>
          <w:tcPr>
            <w:tcW w:w="1843" w:type="dxa"/>
          </w:tcPr>
          <w:p w14:paraId="6909C615" w14:textId="2341B3EA"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4а</w:t>
            </w:r>
          </w:p>
        </w:tc>
        <w:tc>
          <w:tcPr>
            <w:tcW w:w="2835" w:type="dxa"/>
          </w:tcPr>
          <w:p w14:paraId="1441249F" w14:textId="6B6050D4"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57C04939" w14:textId="77777777" w:rsidTr="007D2919">
        <w:tc>
          <w:tcPr>
            <w:tcW w:w="959" w:type="dxa"/>
          </w:tcPr>
          <w:p w14:paraId="3DED6708"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579670A0" w14:textId="01A79E30" w:rsidR="003836D7" w:rsidRPr="00742245" w:rsidRDefault="003836D7" w:rsidP="003836D7">
            <w:pPr>
              <w:pStyle w:val="ConsPlusNormal"/>
              <w:contextualSpacing/>
              <w:rPr>
                <w:rFonts w:ascii="Times New Roman" w:hAnsi="Times New Roman" w:cs="Times New Roman"/>
                <w:sz w:val="28"/>
                <w:szCs w:val="28"/>
              </w:rPr>
            </w:pPr>
            <w:r>
              <w:t xml:space="preserve">Гусейнова </w:t>
            </w:r>
            <w:proofErr w:type="spellStart"/>
            <w:r>
              <w:t>Эсмира</w:t>
            </w:r>
            <w:proofErr w:type="spellEnd"/>
            <w:r>
              <w:t xml:space="preserve"> </w:t>
            </w:r>
            <w:proofErr w:type="spellStart"/>
            <w:r>
              <w:t>Магарамовна</w:t>
            </w:r>
            <w:proofErr w:type="spellEnd"/>
          </w:p>
        </w:tc>
        <w:tc>
          <w:tcPr>
            <w:tcW w:w="1843" w:type="dxa"/>
          </w:tcPr>
          <w:p w14:paraId="3A329FCD" w14:textId="7E5BCFD9"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4б</w:t>
            </w:r>
          </w:p>
        </w:tc>
        <w:tc>
          <w:tcPr>
            <w:tcW w:w="2835" w:type="dxa"/>
          </w:tcPr>
          <w:p w14:paraId="416B9858" w14:textId="3700F13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39D55392" w14:textId="77777777" w:rsidTr="007D2919">
        <w:tc>
          <w:tcPr>
            <w:tcW w:w="959" w:type="dxa"/>
          </w:tcPr>
          <w:p w14:paraId="2F6E2844"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300B7D6A" w14:textId="16205FCF" w:rsidR="003836D7" w:rsidRPr="00742245" w:rsidRDefault="003836D7" w:rsidP="003836D7">
            <w:pPr>
              <w:pStyle w:val="ConsPlusNormal"/>
              <w:contextualSpacing/>
              <w:rPr>
                <w:rFonts w:ascii="Times New Roman" w:hAnsi="Times New Roman" w:cs="Times New Roman"/>
                <w:sz w:val="28"/>
              </w:rPr>
            </w:pPr>
            <w:r>
              <w:t xml:space="preserve">Рамазанова Елена </w:t>
            </w:r>
            <w:proofErr w:type="spellStart"/>
            <w:r>
              <w:t>Нуруллаховна</w:t>
            </w:r>
            <w:proofErr w:type="spellEnd"/>
          </w:p>
        </w:tc>
        <w:tc>
          <w:tcPr>
            <w:tcW w:w="1843" w:type="dxa"/>
          </w:tcPr>
          <w:p w14:paraId="43D72BA4" w14:textId="516DDA48"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5</w:t>
            </w:r>
          </w:p>
        </w:tc>
        <w:tc>
          <w:tcPr>
            <w:tcW w:w="2835" w:type="dxa"/>
          </w:tcPr>
          <w:p w14:paraId="30B20E24" w14:textId="7777777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31D36E6C" w14:textId="77777777" w:rsidTr="007D2919">
        <w:tc>
          <w:tcPr>
            <w:tcW w:w="959" w:type="dxa"/>
          </w:tcPr>
          <w:p w14:paraId="3DD59432"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45A32179" w14:textId="35BF1F44" w:rsidR="003836D7" w:rsidRPr="00742245" w:rsidRDefault="003836D7" w:rsidP="003836D7">
            <w:pPr>
              <w:pStyle w:val="ConsPlusNormal"/>
              <w:contextualSpacing/>
              <w:rPr>
                <w:rFonts w:ascii="Times New Roman" w:hAnsi="Times New Roman" w:cs="Times New Roman"/>
                <w:sz w:val="28"/>
              </w:rPr>
            </w:pPr>
            <w:proofErr w:type="spellStart"/>
            <w:r>
              <w:t>Нифтулаева</w:t>
            </w:r>
            <w:proofErr w:type="spellEnd"/>
            <w:r>
              <w:t xml:space="preserve"> Джамиля </w:t>
            </w:r>
            <w:proofErr w:type="spellStart"/>
            <w:r>
              <w:t>Магарамовна</w:t>
            </w:r>
            <w:proofErr w:type="spellEnd"/>
          </w:p>
        </w:tc>
        <w:tc>
          <w:tcPr>
            <w:tcW w:w="1843" w:type="dxa"/>
          </w:tcPr>
          <w:p w14:paraId="1E47FA99" w14:textId="03F4625A"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6а</w:t>
            </w:r>
          </w:p>
        </w:tc>
        <w:tc>
          <w:tcPr>
            <w:tcW w:w="2835" w:type="dxa"/>
          </w:tcPr>
          <w:p w14:paraId="4A6578AD" w14:textId="7777777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6EDC4E96" w14:textId="77777777" w:rsidTr="007D2919">
        <w:tc>
          <w:tcPr>
            <w:tcW w:w="959" w:type="dxa"/>
          </w:tcPr>
          <w:p w14:paraId="2EDEC7D1"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33A46575" w14:textId="001F532A" w:rsidR="003836D7" w:rsidRPr="003836D7" w:rsidRDefault="003836D7" w:rsidP="003836D7">
            <w:pPr>
              <w:pStyle w:val="ConsPlusNormal"/>
              <w:contextualSpacing/>
              <w:rPr>
                <w:rFonts w:ascii="Times New Roman" w:hAnsi="Times New Roman" w:cs="Times New Roman"/>
                <w:sz w:val="24"/>
                <w:szCs w:val="24"/>
              </w:rPr>
            </w:pPr>
            <w:r w:rsidRPr="003836D7">
              <w:rPr>
                <w:rFonts w:ascii="Times New Roman" w:hAnsi="Times New Roman" w:cs="Times New Roman"/>
                <w:sz w:val="24"/>
                <w:szCs w:val="24"/>
              </w:rPr>
              <w:t xml:space="preserve">Бабаев </w:t>
            </w:r>
            <w:proofErr w:type="spellStart"/>
            <w:r w:rsidRPr="003836D7">
              <w:rPr>
                <w:rFonts w:ascii="Times New Roman" w:hAnsi="Times New Roman" w:cs="Times New Roman"/>
                <w:sz w:val="24"/>
                <w:szCs w:val="24"/>
              </w:rPr>
              <w:t>Самед</w:t>
            </w:r>
            <w:proofErr w:type="spellEnd"/>
            <w:r w:rsidRPr="003836D7">
              <w:rPr>
                <w:rFonts w:ascii="Times New Roman" w:hAnsi="Times New Roman" w:cs="Times New Roman"/>
                <w:sz w:val="24"/>
                <w:szCs w:val="24"/>
              </w:rPr>
              <w:t xml:space="preserve"> </w:t>
            </w:r>
            <w:proofErr w:type="spellStart"/>
            <w:r w:rsidRPr="003836D7">
              <w:rPr>
                <w:rFonts w:ascii="Times New Roman" w:hAnsi="Times New Roman" w:cs="Times New Roman"/>
                <w:sz w:val="24"/>
                <w:szCs w:val="24"/>
              </w:rPr>
              <w:t>Сабетдинович</w:t>
            </w:r>
            <w:proofErr w:type="spellEnd"/>
          </w:p>
        </w:tc>
        <w:tc>
          <w:tcPr>
            <w:tcW w:w="1843" w:type="dxa"/>
          </w:tcPr>
          <w:p w14:paraId="44D50CC0" w14:textId="67C4CCDF"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6б</w:t>
            </w:r>
          </w:p>
        </w:tc>
        <w:tc>
          <w:tcPr>
            <w:tcW w:w="2835" w:type="dxa"/>
          </w:tcPr>
          <w:p w14:paraId="3C56F406" w14:textId="7777777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3606186E" w14:textId="77777777" w:rsidTr="007D2919">
        <w:tc>
          <w:tcPr>
            <w:tcW w:w="959" w:type="dxa"/>
          </w:tcPr>
          <w:p w14:paraId="02073090"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68DEBCCE" w14:textId="00B9E8A6" w:rsidR="003836D7" w:rsidRPr="00742245" w:rsidRDefault="003836D7" w:rsidP="003836D7">
            <w:pPr>
              <w:pStyle w:val="ConsPlusNormal"/>
              <w:contextualSpacing/>
              <w:rPr>
                <w:rFonts w:ascii="Times New Roman" w:hAnsi="Times New Roman" w:cs="Times New Roman"/>
                <w:sz w:val="28"/>
              </w:rPr>
            </w:pPr>
            <w:proofErr w:type="spellStart"/>
            <w:r>
              <w:t>Османова</w:t>
            </w:r>
            <w:proofErr w:type="spellEnd"/>
            <w:r>
              <w:t xml:space="preserve"> </w:t>
            </w:r>
            <w:proofErr w:type="spellStart"/>
            <w:r>
              <w:t>Севиль</w:t>
            </w:r>
            <w:proofErr w:type="spellEnd"/>
            <w:r>
              <w:t xml:space="preserve"> </w:t>
            </w:r>
            <w:proofErr w:type="spellStart"/>
            <w:r>
              <w:t>Илмановна</w:t>
            </w:r>
            <w:proofErr w:type="spellEnd"/>
          </w:p>
        </w:tc>
        <w:tc>
          <w:tcPr>
            <w:tcW w:w="1843" w:type="dxa"/>
          </w:tcPr>
          <w:p w14:paraId="43FE2964" w14:textId="2303E715"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7а</w:t>
            </w:r>
          </w:p>
        </w:tc>
        <w:tc>
          <w:tcPr>
            <w:tcW w:w="2835" w:type="dxa"/>
          </w:tcPr>
          <w:p w14:paraId="0886CA28" w14:textId="7777777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32F16ED5" w14:textId="77777777" w:rsidTr="007D2919">
        <w:tc>
          <w:tcPr>
            <w:tcW w:w="959" w:type="dxa"/>
          </w:tcPr>
          <w:p w14:paraId="3D84A54C"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24C61DD1" w14:textId="3AA70355" w:rsidR="003836D7" w:rsidRPr="00742245" w:rsidRDefault="003836D7" w:rsidP="003836D7">
            <w:pPr>
              <w:pStyle w:val="ConsPlusNormal"/>
              <w:contextualSpacing/>
              <w:rPr>
                <w:rFonts w:ascii="Times New Roman" w:hAnsi="Times New Roman" w:cs="Times New Roman"/>
                <w:sz w:val="28"/>
              </w:rPr>
            </w:pPr>
            <w:proofErr w:type="spellStart"/>
            <w:r>
              <w:t>Раджабалиева</w:t>
            </w:r>
            <w:proofErr w:type="spellEnd"/>
            <w:r>
              <w:t xml:space="preserve"> </w:t>
            </w:r>
            <w:proofErr w:type="spellStart"/>
            <w:r>
              <w:t>Румина</w:t>
            </w:r>
            <w:proofErr w:type="spellEnd"/>
            <w:r>
              <w:t xml:space="preserve"> </w:t>
            </w:r>
            <w:proofErr w:type="spellStart"/>
            <w:r>
              <w:t>Эфлетдиновна</w:t>
            </w:r>
            <w:proofErr w:type="spellEnd"/>
          </w:p>
        </w:tc>
        <w:tc>
          <w:tcPr>
            <w:tcW w:w="1843" w:type="dxa"/>
          </w:tcPr>
          <w:p w14:paraId="5F72A028" w14:textId="5A81075A"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7б</w:t>
            </w:r>
          </w:p>
        </w:tc>
        <w:tc>
          <w:tcPr>
            <w:tcW w:w="2835" w:type="dxa"/>
          </w:tcPr>
          <w:p w14:paraId="4B771870" w14:textId="7777777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16278A08" w14:textId="77777777" w:rsidTr="007D2919">
        <w:tc>
          <w:tcPr>
            <w:tcW w:w="959" w:type="dxa"/>
          </w:tcPr>
          <w:p w14:paraId="1453632E"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5E10A1D8" w14:textId="3437942B" w:rsidR="003836D7" w:rsidRPr="003836D7" w:rsidRDefault="003836D7" w:rsidP="003836D7">
            <w:pPr>
              <w:pStyle w:val="ConsPlusNormal"/>
              <w:contextualSpacing/>
              <w:rPr>
                <w:rFonts w:ascii="Times New Roman" w:hAnsi="Times New Roman" w:cs="Times New Roman"/>
                <w:sz w:val="24"/>
                <w:szCs w:val="24"/>
              </w:rPr>
            </w:pPr>
            <w:proofErr w:type="spellStart"/>
            <w:r w:rsidRPr="003836D7">
              <w:rPr>
                <w:rFonts w:ascii="Times New Roman" w:hAnsi="Times New Roman" w:cs="Times New Roman"/>
                <w:sz w:val="24"/>
                <w:szCs w:val="24"/>
              </w:rPr>
              <w:t>Рзаева</w:t>
            </w:r>
            <w:proofErr w:type="spellEnd"/>
            <w:r w:rsidRPr="003836D7">
              <w:rPr>
                <w:rFonts w:ascii="Times New Roman" w:hAnsi="Times New Roman" w:cs="Times New Roman"/>
                <w:sz w:val="24"/>
                <w:szCs w:val="24"/>
              </w:rPr>
              <w:t xml:space="preserve"> </w:t>
            </w:r>
            <w:proofErr w:type="spellStart"/>
            <w:r w:rsidRPr="003836D7">
              <w:rPr>
                <w:rFonts w:ascii="Times New Roman" w:hAnsi="Times New Roman" w:cs="Times New Roman"/>
                <w:sz w:val="24"/>
                <w:szCs w:val="24"/>
              </w:rPr>
              <w:t>Эсмира</w:t>
            </w:r>
            <w:proofErr w:type="spellEnd"/>
            <w:r w:rsidRPr="003836D7">
              <w:rPr>
                <w:rFonts w:ascii="Times New Roman" w:hAnsi="Times New Roman" w:cs="Times New Roman"/>
                <w:sz w:val="24"/>
                <w:szCs w:val="24"/>
              </w:rPr>
              <w:t xml:space="preserve"> </w:t>
            </w:r>
            <w:proofErr w:type="spellStart"/>
            <w:r w:rsidRPr="003836D7">
              <w:rPr>
                <w:rFonts w:ascii="Times New Roman" w:hAnsi="Times New Roman" w:cs="Times New Roman"/>
                <w:sz w:val="24"/>
                <w:szCs w:val="24"/>
              </w:rPr>
              <w:t>Алисовбетовна</w:t>
            </w:r>
            <w:proofErr w:type="spellEnd"/>
          </w:p>
        </w:tc>
        <w:tc>
          <w:tcPr>
            <w:tcW w:w="1843" w:type="dxa"/>
          </w:tcPr>
          <w:p w14:paraId="3F1DB5E8" w14:textId="2197E035"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8а</w:t>
            </w:r>
          </w:p>
        </w:tc>
        <w:tc>
          <w:tcPr>
            <w:tcW w:w="2835" w:type="dxa"/>
          </w:tcPr>
          <w:p w14:paraId="71D86855" w14:textId="7777777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435D65B3" w14:textId="77777777" w:rsidTr="007D2919">
        <w:tc>
          <w:tcPr>
            <w:tcW w:w="959" w:type="dxa"/>
          </w:tcPr>
          <w:p w14:paraId="5578E479"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19E1C815" w14:textId="01C06FAA" w:rsidR="003836D7" w:rsidRPr="00742245" w:rsidRDefault="003836D7" w:rsidP="003836D7">
            <w:pPr>
              <w:pStyle w:val="ConsPlusNormal"/>
              <w:contextualSpacing/>
              <w:rPr>
                <w:rFonts w:ascii="Times New Roman" w:hAnsi="Times New Roman" w:cs="Times New Roman"/>
                <w:sz w:val="28"/>
              </w:rPr>
            </w:pPr>
            <w:proofErr w:type="spellStart"/>
            <w:r>
              <w:t>Каскеева</w:t>
            </w:r>
            <w:proofErr w:type="spellEnd"/>
            <w:r>
              <w:t xml:space="preserve"> Ирина Викторовна</w:t>
            </w:r>
          </w:p>
        </w:tc>
        <w:tc>
          <w:tcPr>
            <w:tcW w:w="1843" w:type="dxa"/>
          </w:tcPr>
          <w:p w14:paraId="05C5841B" w14:textId="4DDFE66E"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8б</w:t>
            </w:r>
          </w:p>
        </w:tc>
        <w:tc>
          <w:tcPr>
            <w:tcW w:w="2835" w:type="dxa"/>
          </w:tcPr>
          <w:p w14:paraId="0569B550" w14:textId="7777777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5A0B9864" w14:textId="77777777" w:rsidTr="007D2919">
        <w:tc>
          <w:tcPr>
            <w:tcW w:w="959" w:type="dxa"/>
          </w:tcPr>
          <w:p w14:paraId="2D62F686"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4898313F" w14:textId="4E886FAD" w:rsidR="003836D7" w:rsidRPr="00742245" w:rsidRDefault="003836D7" w:rsidP="003836D7">
            <w:pPr>
              <w:pStyle w:val="ConsPlusNormal"/>
              <w:contextualSpacing/>
              <w:rPr>
                <w:rFonts w:ascii="Times New Roman" w:hAnsi="Times New Roman" w:cs="Times New Roman"/>
                <w:sz w:val="28"/>
              </w:rPr>
            </w:pPr>
            <w:proofErr w:type="spellStart"/>
            <w:r>
              <w:t>Узденова</w:t>
            </w:r>
            <w:proofErr w:type="spellEnd"/>
            <w:r>
              <w:t xml:space="preserve"> Фарида </w:t>
            </w:r>
            <w:proofErr w:type="spellStart"/>
            <w:r>
              <w:t>Чигалиевна</w:t>
            </w:r>
            <w:proofErr w:type="spellEnd"/>
          </w:p>
        </w:tc>
        <w:tc>
          <w:tcPr>
            <w:tcW w:w="1843" w:type="dxa"/>
          </w:tcPr>
          <w:p w14:paraId="11A60B11" w14:textId="763AEE96"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9</w:t>
            </w:r>
          </w:p>
        </w:tc>
        <w:tc>
          <w:tcPr>
            <w:tcW w:w="2835" w:type="dxa"/>
          </w:tcPr>
          <w:p w14:paraId="2A03421A" w14:textId="7777777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659CF328" w14:textId="77777777" w:rsidTr="007D2919">
        <w:tc>
          <w:tcPr>
            <w:tcW w:w="959" w:type="dxa"/>
          </w:tcPr>
          <w:p w14:paraId="5BDAEC91"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78B25E26" w14:textId="1CAF95B4" w:rsidR="003836D7" w:rsidRPr="00742245" w:rsidRDefault="003836D7" w:rsidP="003836D7">
            <w:pPr>
              <w:pStyle w:val="ConsPlusNormal"/>
              <w:contextualSpacing/>
              <w:rPr>
                <w:rFonts w:ascii="Times New Roman" w:hAnsi="Times New Roman" w:cs="Times New Roman"/>
                <w:sz w:val="28"/>
              </w:rPr>
            </w:pPr>
            <w:r w:rsidRPr="003836D7">
              <w:rPr>
                <w:rFonts w:ascii="Times New Roman" w:hAnsi="Times New Roman" w:cs="Times New Roman"/>
                <w:b/>
                <w:sz w:val="24"/>
                <w:szCs w:val="24"/>
              </w:rPr>
              <w:t xml:space="preserve">Бабаева </w:t>
            </w:r>
            <w:proofErr w:type="spellStart"/>
            <w:r w:rsidRPr="003836D7">
              <w:rPr>
                <w:rFonts w:ascii="Times New Roman" w:hAnsi="Times New Roman" w:cs="Times New Roman"/>
                <w:b/>
                <w:sz w:val="24"/>
                <w:szCs w:val="24"/>
              </w:rPr>
              <w:t>Гюнель</w:t>
            </w:r>
            <w:proofErr w:type="spellEnd"/>
            <w:r w:rsidRPr="003836D7">
              <w:rPr>
                <w:rFonts w:ascii="Times New Roman" w:hAnsi="Times New Roman" w:cs="Times New Roman"/>
                <w:b/>
                <w:sz w:val="24"/>
                <w:szCs w:val="24"/>
              </w:rPr>
              <w:t xml:space="preserve"> </w:t>
            </w:r>
            <w:proofErr w:type="spellStart"/>
            <w:r w:rsidRPr="003836D7">
              <w:rPr>
                <w:rFonts w:ascii="Times New Roman" w:hAnsi="Times New Roman" w:cs="Times New Roman"/>
                <w:b/>
                <w:sz w:val="24"/>
                <w:szCs w:val="24"/>
              </w:rPr>
              <w:t>Османовна</w:t>
            </w:r>
            <w:proofErr w:type="spellEnd"/>
          </w:p>
        </w:tc>
        <w:tc>
          <w:tcPr>
            <w:tcW w:w="1843" w:type="dxa"/>
          </w:tcPr>
          <w:p w14:paraId="6DD2D216" w14:textId="2F2D419D"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10</w:t>
            </w:r>
          </w:p>
        </w:tc>
        <w:tc>
          <w:tcPr>
            <w:tcW w:w="2835" w:type="dxa"/>
          </w:tcPr>
          <w:p w14:paraId="4BD2809D" w14:textId="77777777" w:rsidR="003836D7" w:rsidRPr="00742245" w:rsidRDefault="003836D7" w:rsidP="003836D7">
            <w:pPr>
              <w:pStyle w:val="ConsPlusNormal"/>
              <w:contextualSpacing/>
              <w:rPr>
                <w:rFonts w:ascii="Times New Roman" w:hAnsi="Times New Roman" w:cs="Times New Roman"/>
                <w:sz w:val="36"/>
                <w:szCs w:val="36"/>
              </w:rPr>
            </w:pPr>
          </w:p>
        </w:tc>
      </w:tr>
      <w:tr w:rsidR="003836D7" w:rsidRPr="00742245" w14:paraId="7563DC14" w14:textId="77777777" w:rsidTr="007D2919">
        <w:tc>
          <w:tcPr>
            <w:tcW w:w="959" w:type="dxa"/>
          </w:tcPr>
          <w:p w14:paraId="330223CF" w14:textId="77777777" w:rsidR="003836D7" w:rsidRPr="00742245" w:rsidRDefault="003836D7" w:rsidP="003836D7">
            <w:pPr>
              <w:pStyle w:val="ConsPlusNormal"/>
              <w:numPr>
                <w:ilvl w:val="0"/>
                <w:numId w:val="1"/>
              </w:numPr>
              <w:contextualSpacing/>
              <w:rPr>
                <w:rFonts w:ascii="Times New Roman" w:hAnsi="Times New Roman" w:cs="Times New Roman"/>
                <w:sz w:val="28"/>
                <w:szCs w:val="28"/>
              </w:rPr>
            </w:pPr>
          </w:p>
        </w:tc>
        <w:tc>
          <w:tcPr>
            <w:tcW w:w="4819" w:type="dxa"/>
          </w:tcPr>
          <w:p w14:paraId="74249104" w14:textId="6BA83526" w:rsidR="003836D7" w:rsidRPr="00742245" w:rsidRDefault="003836D7" w:rsidP="003836D7">
            <w:pPr>
              <w:pStyle w:val="ConsPlusNormal"/>
              <w:contextualSpacing/>
              <w:rPr>
                <w:rFonts w:ascii="Times New Roman" w:hAnsi="Times New Roman" w:cs="Times New Roman"/>
                <w:sz w:val="28"/>
              </w:rPr>
            </w:pPr>
            <w:r>
              <w:t xml:space="preserve">Магомедова </w:t>
            </w:r>
            <w:proofErr w:type="spellStart"/>
            <w:r>
              <w:t>Зарема</w:t>
            </w:r>
            <w:proofErr w:type="spellEnd"/>
            <w:r>
              <w:t xml:space="preserve"> </w:t>
            </w:r>
            <w:proofErr w:type="spellStart"/>
            <w:r>
              <w:t>Джамалудиновна</w:t>
            </w:r>
            <w:proofErr w:type="spellEnd"/>
          </w:p>
        </w:tc>
        <w:tc>
          <w:tcPr>
            <w:tcW w:w="1843" w:type="dxa"/>
          </w:tcPr>
          <w:p w14:paraId="39DC37F8" w14:textId="170ED5D0" w:rsidR="003836D7" w:rsidRPr="00742245" w:rsidRDefault="003836D7" w:rsidP="003836D7">
            <w:pPr>
              <w:pStyle w:val="ConsPlusNormal"/>
              <w:contextualSpacing/>
              <w:rPr>
                <w:rFonts w:ascii="Times New Roman" w:hAnsi="Times New Roman" w:cs="Times New Roman"/>
                <w:sz w:val="28"/>
                <w:szCs w:val="28"/>
              </w:rPr>
            </w:pPr>
            <w:r>
              <w:rPr>
                <w:rFonts w:ascii="Times New Roman" w:hAnsi="Times New Roman" w:cs="Times New Roman"/>
                <w:sz w:val="28"/>
                <w:szCs w:val="28"/>
              </w:rPr>
              <w:t>11кл</w:t>
            </w:r>
          </w:p>
        </w:tc>
        <w:tc>
          <w:tcPr>
            <w:tcW w:w="2835" w:type="dxa"/>
          </w:tcPr>
          <w:p w14:paraId="505C0620" w14:textId="77777777" w:rsidR="003836D7" w:rsidRPr="00742245" w:rsidRDefault="003836D7" w:rsidP="003836D7">
            <w:pPr>
              <w:pStyle w:val="ConsPlusNormal"/>
              <w:contextualSpacing/>
              <w:rPr>
                <w:rFonts w:ascii="Times New Roman" w:hAnsi="Times New Roman" w:cs="Times New Roman"/>
                <w:sz w:val="36"/>
                <w:szCs w:val="36"/>
              </w:rPr>
            </w:pPr>
          </w:p>
        </w:tc>
      </w:tr>
    </w:tbl>
    <w:p w14:paraId="18FA1BF0" w14:textId="77777777" w:rsidR="003A70DE" w:rsidRDefault="003A70DE" w:rsidP="006B34E3">
      <w:pPr>
        <w:spacing w:line="240" w:lineRule="auto"/>
        <w:contextualSpacing/>
        <w:rPr>
          <w:rFonts w:ascii="Times New Roman" w:hAnsi="Times New Roman" w:cs="Times New Roman"/>
          <w:sz w:val="28"/>
          <w:szCs w:val="28"/>
        </w:rPr>
      </w:pPr>
    </w:p>
    <w:p w14:paraId="4E0E8307" w14:textId="77777777" w:rsidR="003A70DE" w:rsidRDefault="003A70DE" w:rsidP="006B34E3">
      <w:pPr>
        <w:spacing w:line="240" w:lineRule="auto"/>
        <w:contextualSpacing/>
        <w:rPr>
          <w:rFonts w:ascii="Times New Roman" w:hAnsi="Times New Roman" w:cs="Times New Roman"/>
          <w:sz w:val="28"/>
          <w:szCs w:val="28"/>
        </w:rPr>
      </w:pPr>
    </w:p>
    <w:p w14:paraId="47469B0E" w14:textId="77777777" w:rsidR="003A70DE" w:rsidRPr="006B34E3" w:rsidRDefault="003A70DE" w:rsidP="006B34E3">
      <w:pPr>
        <w:spacing w:line="240" w:lineRule="auto"/>
        <w:contextualSpacing/>
        <w:rPr>
          <w:rFonts w:ascii="Times New Roman" w:hAnsi="Times New Roman" w:cs="Times New Roman"/>
          <w:sz w:val="28"/>
          <w:szCs w:val="28"/>
        </w:rPr>
      </w:pPr>
    </w:p>
    <w:sectPr w:rsidR="003A70DE" w:rsidRPr="006B34E3" w:rsidSect="003A70DE">
      <w:headerReference w:type="default" r:id="rId16"/>
      <w:pgSz w:w="11906" w:h="16838"/>
      <w:pgMar w:top="993" w:right="566" w:bottom="56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28F4C" w14:textId="77777777" w:rsidR="00D54F92" w:rsidRDefault="00D54F92" w:rsidP="008869EF">
      <w:pPr>
        <w:spacing w:after="0" w:line="240" w:lineRule="auto"/>
      </w:pPr>
      <w:r>
        <w:separator/>
      </w:r>
    </w:p>
  </w:endnote>
  <w:endnote w:type="continuationSeparator" w:id="0">
    <w:p w14:paraId="71A98DF2" w14:textId="77777777" w:rsidR="00D54F92" w:rsidRDefault="00D54F92"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58B27" w14:textId="77777777" w:rsidR="00D54F92" w:rsidRDefault="00D54F92" w:rsidP="008869EF">
      <w:pPr>
        <w:spacing w:after="0" w:line="240" w:lineRule="auto"/>
      </w:pPr>
      <w:r>
        <w:separator/>
      </w:r>
    </w:p>
  </w:footnote>
  <w:footnote w:type="continuationSeparator" w:id="0">
    <w:p w14:paraId="59B5236F" w14:textId="77777777" w:rsidR="00D54F92" w:rsidRDefault="00D54F92" w:rsidP="0088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129836"/>
      <w:docPartObj>
        <w:docPartGallery w:val="Page Numbers (Top of Page)"/>
        <w:docPartUnique/>
      </w:docPartObj>
    </w:sdtPr>
    <w:sdtEndPr/>
    <w:sdtContent>
      <w:p w14:paraId="5C07F7CD" w14:textId="090F15F6" w:rsidR="008869EF" w:rsidRDefault="008869EF">
        <w:pPr>
          <w:pStyle w:val="a3"/>
          <w:jc w:val="center"/>
        </w:pPr>
        <w:r>
          <w:fldChar w:fldCharType="begin"/>
        </w:r>
        <w:r>
          <w:instrText>PAGE   \* MERGEFORMAT</w:instrText>
        </w:r>
        <w:r>
          <w:fldChar w:fldCharType="separate"/>
        </w:r>
        <w:r w:rsidR="00883133">
          <w:rPr>
            <w:noProof/>
          </w:rPr>
          <w:t>2</w:t>
        </w:r>
        <w:r>
          <w:fldChar w:fldCharType="end"/>
        </w:r>
      </w:p>
    </w:sdtContent>
  </w:sdt>
  <w:p w14:paraId="1ECCA509" w14:textId="77777777" w:rsidR="008869EF" w:rsidRDefault="008869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043EC"/>
    <w:multiLevelType w:val="hybridMultilevel"/>
    <w:tmpl w:val="DC38E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52"/>
    <w:rsid w:val="00045D3B"/>
    <w:rsid w:val="00052BD4"/>
    <w:rsid w:val="00081D59"/>
    <w:rsid w:val="00095605"/>
    <w:rsid w:val="001943A6"/>
    <w:rsid w:val="00196129"/>
    <w:rsid w:val="001D19DA"/>
    <w:rsid w:val="002A18BB"/>
    <w:rsid w:val="003836D7"/>
    <w:rsid w:val="003A0486"/>
    <w:rsid w:val="003A70DE"/>
    <w:rsid w:val="004469D2"/>
    <w:rsid w:val="004C344F"/>
    <w:rsid w:val="005C65B7"/>
    <w:rsid w:val="006B34E3"/>
    <w:rsid w:val="006F617C"/>
    <w:rsid w:val="00742245"/>
    <w:rsid w:val="007D2919"/>
    <w:rsid w:val="0083428A"/>
    <w:rsid w:val="00883133"/>
    <w:rsid w:val="008869EF"/>
    <w:rsid w:val="008E5038"/>
    <w:rsid w:val="0092730E"/>
    <w:rsid w:val="00983F52"/>
    <w:rsid w:val="009C57CF"/>
    <w:rsid w:val="00AC01AF"/>
    <w:rsid w:val="00AC7BB7"/>
    <w:rsid w:val="00AF546A"/>
    <w:rsid w:val="00C90170"/>
    <w:rsid w:val="00CB3C7F"/>
    <w:rsid w:val="00D54F92"/>
    <w:rsid w:val="00D71CDB"/>
    <w:rsid w:val="00D772A9"/>
    <w:rsid w:val="00E7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 w:type="table" w:styleId="aa">
    <w:name w:val="Table Grid"/>
    <w:basedOn w:val="a1"/>
    <w:uiPriority w:val="39"/>
    <w:rsid w:val="003A7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 w:type="table" w:styleId="aa">
    <w:name w:val="Table Grid"/>
    <w:basedOn w:val="a1"/>
    <w:uiPriority w:val="39"/>
    <w:rsid w:val="003A7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30621&amp;dst=101867"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EXP&amp;n=363809&amp;dst=100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116278&amp;dst=10000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422428" TargetMode="External"/><Relationship Id="rId4" Type="http://schemas.openxmlformats.org/officeDocument/2006/relationships/settings" Target="settings.xml"/><Relationship Id="rId9" Type="http://schemas.openxmlformats.org/officeDocument/2006/relationships/hyperlink" Target="https://login.consultant.ru/link/?req=doc&amp;base=LAW&amp;n=430621" TargetMode="External"/><Relationship Id="rId14" Type="http://schemas.openxmlformats.org/officeDocument/2006/relationships/hyperlink" Target="https://login.consultant.ru/link/?req=doc&amp;base=LAW&amp;n=430621&amp;dst=101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3183</Words>
  <Characters>18146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1</cp:lastModifiedBy>
  <cp:revision>12</cp:revision>
  <cp:lastPrinted>2025-03-17T06:42:00Z</cp:lastPrinted>
  <dcterms:created xsi:type="dcterms:W3CDTF">2025-02-24T17:01:00Z</dcterms:created>
  <dcterms:modified xsi:type="dcterms:W3CDTF">2025-03-19T08:26:00Z</dcterms:modified>
</cp:coreProperties>
</file>